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12786" w14:textId="77777777" w:rsidR="00BE75F9" w:rsidRDefault="006F25E6">
      <w:pPr>
        <w:textAlignment w:val="baseline"/>
        <w:rPr>
          <w:rFonts w:eastAsia="Times New Roman"/>
          <w:color w:val="000000"/>
          <w:sz w:val="24"/>
        </w:rPr>
      </w:pPr>
      <w:r>
        <w:pict w14:anchorId="2D776508">
          <v:shapetype id="_x0000_t202" coordsize="21600,21600" o:spt="202" path="m,l,21600r21600,l21600,xe">
            <v:stroke joinstyle="miter"/>
            <v:path gradientshapeok="t" o:connecttype="rect"/>
          </v:shapetype>
          <v:shape id="_x0000_s0" o:spid="_x0000_s1116" type="#_x0000_t202" style="position:absolute;margin-left:51.85pt;margin-top:35pt;width:492pt;height:54.5pt;z-index:-251704832;mso-wrap-distance-left:0;mso-wrap-distance-right:0;mso-position-horizontal-relative:page;mso-position-vertical-relative:page" filled="f" stroked="f">
            <v:textbox inset="0,0,0,0">
              <w:txbxContent>
                <w:p w14:paraId="558BC382" w14:textId="77777777" w:rsidR="00BE75F9" w:rsidRDefault="0013199A">
                  <w:pPr>
                    <w:tabs>
                      <w:tab w:val="right" w:pos="9864"/>
                    </w:tabs>
                    <w:spacing w:line="327" w:lineRule="exact"/>
                    <w:textAlignment w:val="baseline"/>
                    <w:rPr>
                      <w:rFonts w:eastAsia="Times New Roman"/>
                      <w:i/>
                      <w:color w:val="000000"/>
                      <w:sz w:val="19"/>
                    </w:rPr>
                  </w:pPr>
                  <w:r>
                    <w:rPr>
                      <w:i/>
                      <w:color w:val="000000"/>
                      <w:sz w:val="19"/>
                    </w:rPr>
                    <w:t>Seite 1/5</w:t>
                  </w:r>
                  <w:r>
                    <w:rPr>
                      <w:i/>
                      <w:color w:val="000000"/>
                      <w:sz w:val="19"/>
                    </w:rPr>
                    <w:tab/>
                  </w:r>
                  <w:r>
                    <w:rPr>
                      <w:b/>
                      <w:i/>
                      <w:color w:val="000000"/>
                      <w:sz w:val="27"/>
                    </w:rPr>
                    <w:t>Sicherheitsdatenblatt</w:t>
                  </w:r>
                </w:p>
                <w:p w14:paraId="6DD83547" w14:textId="77777777" w:rsidR="00BE75F9" w:rsidRDefault="0013199A">
                  <w:pPr>
                    <w:tabs>
                      <w:tab w:val="right" w:pos="9864"/>
                    </w:tabs>
                    <w:spacing w:line="240" w:lineRule="exact"/>
                    <w:textAlignment w:val="baseline"/>
                    <w:rPr>
                      <w:rFonts w:eastAsia="Times New Roman"/>
                      <w:i/>
                      <w:color w:val="000000"/>
                      <w:sz w:val="19"/>
                    </w:rPr>
                  </w:pPr>
                  <w:r>
                    <w:rPr>
                      <w:i/>
                      <w:color w:val="000000"/>
                      <w:sz w:val="19"/>
                    </w:rPr>
                    <w:t>Druckdatum 02.02.2021</w:t>
                  </w:r>
                  <w:r>
                    <w:rPr>
                      <w:i/>
                      <w:color w:val="000000"/>
                      <w:sz w:val="19"/>
                    </w:rPr>
                    <w:tab/>
                  </w:r>
                  <w:r>
                    <w:rPr>
                      <w:b/>
                      <w:i/>
                      <w:color w:val="000000"/>
                      <w:sz w:val="21"/>
                    </w:rPr>
                    <w:t>gemäß 1907/2006/EG, Artikel 31</w:t>
                  </w:r>
                </w:p>
                <w:p w14:paraId="1A80E9F1" w14:textId="77777777" w:rsidR="00BE75F9" w:rsidRDefault="0013199A">
                  <w:pPr>
                    <w:spacing w:before="6" w:after="295" w:line="217" w:lineRule="exact"/>
                    <w:textAlignment w:val="baseline"/>
                    <w:rPr>
                      <w:rFonts w:eastAsia="Times New Roman"/>
                      <w:i/>
                      <w:color w:val="000000"/>
                      <w:sz w:val="19"/>
                    </w:rPr>
                  </w:pPr>
                  <w:r>
                    <w:rPr>
                      <w:i/>
                      <w:color w:val="000000"/>
                      <w:sz w:val="19"/>
                    </w:rPr>
                    <w:t>02.02.2021</w:t>
                  </w:r>
                </w:p>
              </w:txbxContent>
            </v:textbox>
            <w10:wrap type="square" anchorx="page" anchory="page"/>
          </v:shape>
        </w:pict>
      </w:r>
      <w:r>
        <w:pict w14:anchorId="586BB9A0">
          <v:shape id="_x0000_s1115" type="#_x0000_t202" style="position:absolute;margin-left:51.85pt;margin-top:89.5pt;width:492pt;height:16.1pt;z-index:-251703808;mso-wrap-distance-left:0;mso-wrap-distance-right:0;mso-wrap-distance-bottom:5.95pt;mso-position-horizontal-relative:page;mso-position-vertical-relative:page" fillcolor="blue" stroked="f">
            <v:textbox inset="0,0,0,0">
              <w:txbxContent>
                <w:p w14:paraId="1183C8BF" w14:textId="77777777" w:rsidR="00BE75F9" w:rsidRPr="00171923" w:rsidRDefault="0013199A">
                  <w:pPr>
                    <w:spacing w:before="17" w:after="9" w:line="267" w:lineRule="exact"/>
                    <w:ind w:left="288"/>
                    <w:textAlignment w:val="baseline"/>
                    <w:rPr>
                      <w:rFonts w:eastAsia="Times New Roman"/>
                      <w:b/>
                      <w:i/>
                      <w:color w:val="FFFFFF" w:themeColor="background1"/>
                      <w:spacing w:val="1"/>
                      <w:sz w:val="23"/>
                    </w:rPr>
                  </w:pPr>
                  <w:r>
                    <w:rPr>
                      <w:b/>
                      <w:i/>
                      <w:color w:val="FFFFFF" w:themeColor="background1"/>
                      <w:sz w:val="23"/>
                    </w:rPr>
                    <w:t>ABSCHNITT 1: Bezeichnung des Stoffs bzw. des Gemischs und der Firma/des Unternehmens</w:t>
                  </w:r>
                </w:p>
              </w:txbxContent>
            </v:textbox>
            <w10:wrap type="square" anchorx="page" anchory="page"/>
          </v:shape>
        </w:pict>
      </w:r>
      <w:r>
        <w:pict w14:anchorId="37BD012C">
          <v:shape id="_x0000_s1114" type="#_x0000_t202" style="position:absolute;margin-left:51.85pt;margin-top:111.55pt;width:492pt;height:146.7pt;z-index:-251702784;mso-wrap-distance-left:0;mso-wrap-distance-right:0;mso-position-horizontal-relative:page;mso-position-vertical-relative:page" filled="f" stroked="f">
            <v:textbox inset="0,0,0,0">
              <w:txbxContent>
                <w:p w14:paraId="5FD5B270" w14:textId="77777777" w:rsidR="00BE75F9" w:rsidRDefault="0013199A">
                  <w:pPr>
                    <w:numPr>
                      <w:ilvl w:val="0"/>
                      <w:numId w:val="1"/>
                    </w:numPr>
                    <w:spacing w:line="234" w:lineRule="exact"/>
                    <w:ind w:left="288"/>
                    <w:textAlignment w:val="baseline"/>
                    <w:rPr>
                      <w:rFonts w:eastAsia="Times New Roman"/>
                      <w:b/>
                      <w:i/>
                      <w:color w:val="000000"/>
                      <w:sz w:val="19"/>
                    </w:rPr>
                  </w:pPr>
                  <w:r>
                    <w:rPr>
                      <w:b/>
                      <w:i/>
                      <w:color w:val="000000"/>
                      <w:sz w:val="19"/>
                    </w:rPr>
                    <w:t>1.1 Produktkennung</w:t>
                  </w:r>
                </w:p>
                <w:p w14:paraId="242B5046" w14:textId="77777777" w:rsidR="00BE75F9" w:rsidRDefault="0013199A">
                  <w:pPr>
                    <w:numPr>
                      <w:ilvl w:val="0"/>
                      <w:numId w:val="1"/>
                    </w:numPr>
                    <w:spacing w:before="87" w:line="230" w:lineRule="exact"/>
                    <w:ind w:left="288"/>
                    <w:textAlignment w:val="baseline"/>
                    <w:rPr>
                      <w:rFonts w:eastAsia="Times New Roman"/>
                      <w:b/>
                      <w:i/>
                      <w:color w:val="000000"/>
                      <w:sz w:val="19"/>
                    </w:rPr>
                  </w:pPr>
                  <w:r>
                    <w:rPr>
                      <w:b/>
                      <w:i/>
                      <w:color w:val="000000"/>
                      <w:sz w:val="19"/>
                    </w:rPr>
                    <w:t xml:space="preserve">Handelsname: </w:t>
                  </w:r>
                  <w:r>
                    <w:rPr>
                      <w:b/>
                      <w:i/>
                      <w:color w:val="000000"/>
                      <w:sz w:val="19"/>
                      <w:u w:val="single"/>
                    </w:rPr>
                    <w:t>TOILET DEO BLOCKS (WC Tabs Blauspüler )</w:t>
                  </w:r>
                </w:p>
                <w:p w14:paraId="2CB36240" w14:textId="77777777" w:rsidR="00BE75F9" w:rsidRDefault="0013199A">
                  <w:pPr>
                    <w:numPr>
                      <w:ilvl w:val="0"/>
                      <w:numId w:val="1"/>
                    </w:numPr>
                    <w:spacing w:line="217" w:lineRule="exact"/>
                    <w:ind w:left="288"/>
                    <w:textAlignment w:val="baseline"/>
                    <w:rPr>
                      <w:rFonts w:eastAsia="Times New Roman"/>
                      <w:b/>
                      <w:i/>
                      <w:color w:val="000000"/>
                      <w:spacing w:val="2"/>
                      <w:sz w:val="19"/>
                    </w:rPr>
                  </w:pPr>
                  <w:r>
                    <w:rPr>
                      <w:b/>
                      <w:i/>
                      <w:color w:val="000000"/>
                      <w:sz w:val="19"/>
                    </w:rPr>
                    <w:t>1.2 Relevante identifizierte Verwendungen des Stoffs oder Gemischs und Verwendungen, von denen abgeraten wird</w:t>
                  </w:r>
                </w:p>
                <w:p w14:paraId="78CCFC66" w14:textId="77777777" w:rsidR="00BE75F9" w:rsidRDefault="0013199A">
                  <w:pPr>
                    <w:numPr>
                      <w:ilvl w:val="0"/>
                      <w:numId w:val="1"/>
                    </w:numPr>
                    <w:spacing w:line="228" w:lineRule="exact"/>
                    <w:ind w:left="288"/>
                    <w:textAlignment w:val="baseline"/>
                    <w:rPr>
                      <w:rFonts w:eastAsia="Times New Roman"/>
                      <w:b/>
                      <w:i/>
                      <w:color w:val="000000"/>
                      <w:spacing w:val="2"/>
                      <w:sz w:val="19"/>
                    </w:rPr>
                  </w:pPr>
                  <w:r>
                    <w:rPr>
                      <w:b/>
                      <w:i/>
                      <w:color w:val="000000"/>
                      <w:sz w:val="19"/>
                    </w:rPr>
                    <w:t xml:space="preserve">Verwendung des Stoffes / des Gemisches </w:t>
                  </w:r>
                  <w:r>
                    <w:rPr>
                      <w:i/>
                      <w:color w:val="000000"/>
                      <w:sz w:val="19"/>
                    </w:rPr>
                    <w:t>WC-Reinigungsmittel</w:t>
                  </w:r>
                </w:p>
                <w:p w14:paraId="6AFBDC5F" w14:textId="77777777" w:rsidR="00BE75F9" w:rsidRDefault="0013199A">
                  <w:pPr>
                    <w:numPr>
                      <w:ilvl w:val="0"/>
                      <w:numId w:val="1"/>
                    </w:numPr>
                    <w:spacing w:before="88" w:line="230" w:lineRule="exact"/>
                    <w:ind w:left="288"/>
                    <w:textAlignment w:val="baseline"/>
                    <w:rPr>
                      <w:rFonts w:eastAsia="Times New Roman"/>
                      <w:b/>
                      <w:i/>
                      <w:color w:val="000000"/>
                      <w:sz w:val="19"/>
                    </w:rPr>
                  </w:pPr>
                  <w:r>
                    <w:rPr>
                      <w:b/>
                      <w:i/>
                      <w:color w:val="000000"/>
                      <w:sz w:val="19"/>
                    </w:rPr>
                    <w:t>1.3 Einzelheiten zum Lieferanten, der das Sicherheitsdatenblatt bereitstellt</w:t>
                  </w:r>
                </w:p>
                <w:p w14:paraId="5B422A83" w14:textId="77777777" w:rsidR="00BE75F9" w:rsidRDefault="0013199A">
                  <w:pPr>
                    <w:numPr>
                      <w:ilvl w:val="0"/>
                      <w:numId w:val="1"/>
                    </w:numPr>
                    <w:spacing w:line="227" w:lineRule="exact"/>
                    <w:ind w:left="288"/>
                    <w:textAlignment w:val="baseline"/>
                    <w:rPr>
                      <w:rFonts w:eastAsia="Times New Roman"/>
                      <w:b/>
                      <w:i/>
                      <w:color w:val="000000"/>
                      <w:sz w:val="19"/>
                    </w:rPr>
                  </w:pPr>
                  <w:r>
                    <w:rPr>
                      <w:b/>
                      <w:i/>
                      <w:color w:val="000000"/>
                      <w:sz w:val="19"/>
                    </w:rPr>
                    <w:t>Hersteller/Lieferant:</w:t>
                  </w:r>
                </w:p>
                <w:p w14:paraId="1465C320" w14:textId="77777777" w:rsidR="00BE75F9" w:rsidRDefault="0013199A" w:rsidP="00B810B1">
                  <w:pPr>
                    <w:spacing w:line="214" w:lineRule="exact"/>
                    <w:ind w:left="709"/>
                    <w:textAlignment w:val="baseline"/>
                    <w:rPr>
                      <w:rFonts w:eastAsia="Times New Roman"/>
                      <w:i/>
                      <w:color w:val="000000"/>
                      <w:sz w:val="19"/>
                    </w:rPr>
                  </w:pPr>
                  <w:r>
                    <w:rPr>
                      <w:i/>
                      <w:color w:val="000000"/>
                      <w:sz w:val="19"/>
                    </w:rPr>
                    <w:t>Firma: Jean Products</w:t>
                  </w:r>
                </w:p>
                <w:p w14:paraId="1EFB6CCE" w14:textId="2EE5E4A8" w:rsidR="00BE75F9" w:rsidRDefault="0013199A" w:rsidP="00B810B1">
                  <w:pPr>
                    <w:spacing w:before="4" w:line="217" w:lineRule="exact"/>
                    <w:ind w:left="709"/>
                    <w:textAlignment w:val="baseline"/>
                    <w:rPr>
                      <w:rFonts w:eastAsia="Times New Roman"/>
                      <w:i/>
                      <w:color w:val="000000"/>
                      <w:spacing w:val="2"/>
                      <w:sz w:val="19"/>
                    </w:rPr>
                  </w:pPr>
                  <w:r>
                    <w:rPr>
                      <w:i/>
                      <w:color w:val="000000"/>
                      <w:sz w:val="19"/>
                    </w:rPr>
                    <w:t xml:space="preserve">Anschrift: </w:t>
                  </w:r>
                  <w:proofErr w:type="spellStart"/>
                  <w:r>
                    <w:rPr>
                      <w:i/>
                      <w:color w:val="000000"/>
                      <w:sz w:val="19"/>
                    </w:rPr>
                    <w:t>Steinmühlweg</w:t>
                  </w:r>
                  <w:proofErr w:type="spellEnd"/>
                  <w:r>
                    <w:rPr>
                      <w:i/>
                      <w:color w:val="000000"/>
                      <w:sz w:val="19"/>
                    </w:rPr>
                    <w:t xml:space="preserve"> 4, 97783 Karsbach, Germany</w:t>
                  </w:r>
                </w:p>
                <w:p w14:paraId="2E89EDEF" w14:textId="77777777" w:rsidR="00BE75F9" w:rsidRDefault="0013199A" w:rsidP="00B810B1">
                  <w:pPr>
                    <w:spacing w:before="4" w:line="217" w:lineRule="exact"/>
                    <w:ind w:left="709"/>
                    <w:textAlignment w:val="baseline"/>
                    <w:rPr>
                      <w:rFonts w:eastAsia="Times New Roman"/>
                      <w:i/>
                      <w:color w:val="000000"/>
                      <w:sz w:val="19"/>
                    </w:rPr>
                  </w:pPr>
                  <w:r>
                    <w:rPr>
                      <w:i/>
                      <w:color w:val="000000"/>
                      <w:sz w:val="19"/>
                    </w:rPr>
                    <w:t xml:space="preserve">www.jean-products.de     </w:t>
                  </w:r>
                </w:p>
                <w:p w14:paraId="7C79AE28" w14:textId="77777777" w:rsidR="00BE75F9" w:rsidRDefault="0013199A" w:rsidP="00B810B1">
                  <w:pPr>
                    <w:spacing w:before="3" w:line="216" w:lineRule="exact"/>
                    <w:ind w:left="709"/>
                    <w:textAlignment w:val="baseline"/>
                    <w:rPr>
                      <w:rFonts w:eastAsia="Times New Roman"/>
                      <w:i/>
                      <w:color w:val="000000"/>
                      <w:sz w:val="19"/>
                    </w:rPr>
                  </w:pPr>
                  <w:r>
                    <w:rPr>
                      <w:i/>
                      <w:color w:val="000000"/>
                      <w:sz w:val="19"/>
                    </w:rPr>
                    <w:t>Tel: +49(0)9358 86 7403133</w:t>
                  </w:r>
                </w:p>
                <w:p w14:paraId="631B278B" w14:textId="77777777" w:rsidR="00BE75F9" w:rsidRDefault="006F25E6" w:rsidP="00B810B1">
                  <w:pPr>
                    <w:spacing w:line="207" w:lineRule="exact"/>
                    <w:ind w:left="709"/>
                    <w:textAlignment w:val="baseline"/>
                    <w:rPr>
                      <w:rFonts w:eastAsia="Times New Roman"/>
                      <w:i/>
                      <w:color w:val="000000"/>
                      <w:sz w:val="19"/>
                    </w:rPr>
                  </w:pPr>
                  <w:hyperlink r:id="rId7">
                    <w:r w:rsidR="0013199A">
                      <w:rPr>
                        <w:i/>
                        <w:color w:val="0000FF"/>
                        <w:sz w:val="19"/>
                        <w:u w:val="single"/>
                      </w:rPr>
                      <w:t>E-Mail:</w:t>
                    </w:r>
                  </w:hyperlink>
                  <w:hyperlink r:id="rId8">
                    <w:r w:rsidR="0013199A">
                      <w:rPr>
                        <w:i/>
                        <w:color w:val="0000FF"/>
                        <w:sz w:val="19"/>
                        <w:u w:val="single"/>
                      </w:rPr>
                      <w:t xml:space="preserve"> info@jean-products.de</w:t>
                    </w:r>
                  </w:hyperlink>
                  <w:r w:rsidR="0013199A">
                    <w:rPr>
                      <w:i/>
                      <w:color w:val="000000"/>
                      <w:sz w:val="19"/>
                    </w:rPr>
                    <w:t xml:space="preserve"> </w:t>
                  </w:r>
                </w:p>
                <w:p w14:paraId="23C8F8CF" w14:textId="77777777" w:rsidR="00BE75F9" w:rsidRDefault="0013199A">
                  <w:pPr>
                    <w:numPr>
                      <w:ilvl w:val="0"/>
                      <w:numId w:val="1"/>
                    </w:numPr>
                    <w:spacing w:after="71" w:line="230" w:lineRule="exact"/>
                    <w:ind w:left="288"/>
                    <w:textAlignment w:val="baseline"/>
                    <w:rPr>
                      <w:rFonts w:eastAsia="Times New Roman"/>
                      <w:b/>
                      <w:i/>
                      <w:color w:val="000000"/>
                      <w:sz w:val="19"/>
                    </w:rPr>
                  </w:pPr>
                  <w:r>
                    <w:rPr>
                      <w:b/>
                      <w:i/>
                      <w:color w:val="000000"/>
                      <w:sz w:val="19"/>
                    </w:rPr>
                    <w:t xml:space="preserve">1.4 Notfall-Telefonnummer: </w:t>
                  </w:r>
                  <w:r>
                    <w:rPr>
                      <w:i/>
                      <w:color w:val="000000"/>
                      <w:sz w:val="19"/>
                    </w:rPr>
                    <w:t>112 - die Notfallnummer</w:t>
                  </w:r>
                </w:p>
              </w:txbxContent>
            </v:textbox>
            <w10:wrap type="square" anchorx="page" anchory="page"/>
          </v:shape>
        </w:pict>
      </w:r>
      <w:r>
        <w:pict w14:anchorId="68E2CADA">
          <v:shape id="_x0000_s1113" type="#_x0000_t202" style="position:absolute;margin-left:51.85pt;margin-top:258.25pt;width:492pt;height:16.05pt;z-index:-251701760;mso-wrap-distance-left:0;mso-wrap-distance-right:0;mso-wrap-distance-bottom:6.25pt;mso-position-horizontal-relative:page;mso-position-vertical-relative:page" fillcolor="blue" stroked="f">
            <v:textbox inset="0,0,0,0">
              <w:txbxContent>
                <w:p w14:paraId="77AB6979" w14:textId="77777777" w:rsidR="00BE75F9" w:rsidRPr="00171923" w:rsidRDefault="0013199A">
                  <w:pPr>
                    <w:spacing w:before="16" w:after="19" w:line="267" w:lineRule="exact"/>
                    <w:ind w:left="288"/>
                    <w:textAlignment w:val="baseline"/>
                    <w:rPr>
                      <w:rFonts w:eastAsia="Times New Roman"/>
                      <w:b/>
                      <w:i/>
                      <w:color w:val="FFFFFF" w:themeColor="background1"/>
                      <w:sz w:val="23"/>
                    </w:rPr>
                  </w:pPr>
                  <w:r>
                    <w:rPr>
                      <w:b/>
                      <w:i/>
                      <w:color w:val="FFFFFF" w:themeColor="background1"/>
                      <w:sz w:val="23"/>
                    </w:rPr>
                    <w:t>ABSCHNITT 2: Gefahrenerkennung</w:t>
                  </w:r>
                </w:p>
              </w:txbxContent>
            </v:textbox>
            <w10:wrap type="square" anchorx="page" anchory="page"/>
          </v:shape>
        </w:pict>
      </w:r>
      <w:r>
        <w:pict w14:anchorId="5F8CED2D">
          <v:shape id="_x0000_s1112" type="#_x0000_t202" style="position:absolute;margin-left:51.85pt;margin-top:280.55pt;width:492pt;height:35.1pt;z-index:-251700736;mso-wrap-distance-left:0;mso-wrap-distance-right:0;mso-position-horizontal-relative:page;mso-position-vertical-relative:page" filled="f" stroked="f">
            <v:textbox inset="0,0,0,0">
              <w:txbxContent>
                <w:p w14:paraId="6C638ED5" w14:textId="77777777" w:rsidR="00BE75F9" w:rsidRDefault="0013199A">
                  <w:pPr>
                    <w:numPr>
                      <w:ilvl w:val="0"/>
                      <w:numId w:val="1"/>
                    </w:numPr>
                    <w:spacing w:line="233" w:lineRule="exact"/>
                    <w:ind w:left="288"/>
                    <w:textAlignment w:val="baseline"/>
                    <w:rPr>
                      <w:rFonts w:eastAsia="Times New Roman"/>
                      <w:b/>
                      <w:i/>
                      <w:color w:val="000000"/>
                      <w:sz w:val="19"/>
                    </w:rPr>
                  </w:pPr>
                  <w:r>
                    <w:rPr>
                      <w:b/>
                      <w:i/>
                      <w:color w:val="000000"/>
                      <w:sz w:val="19"/>
                    </w:rPr>
                    <w:t>2.1 Einstufung des Stoffes oder Gemisches</w:t>
                  </w:r>
                </w:p>
                <w:p w14:paraId="426B6017" w14:textId="52713AC0" w:rsidR="00BE75F9" w:rsidRDefault="0013199A">
                  <w:pPr>
                    <w:numPr>
                      <w:ilvl w:val="0"/>
                      <w:numId w:val="1"/>
                    </w:numPr>
                    <w:spacing w:before="3" w:after="36" w:line="212" w:lineRule="exact"/>
                    <w:ind w:left="288"/>
                    <w:textAlignment w:val="baseline"/>
                    <w:rPr>
                      <w:rFonts w:eastAsia="Times New Roman"/>
                      <w:b/>
                      <w:i/>
                      <w:color w:val="000000"/>
                      <w:sz w:val="19"/>
                    </w:rPr>
                  </w:pPr>
                  <w:r>
                    <w:rPr>
                      <w:b/>
                      <w:i/>
                      <w:color w:val="000000"/>
                      <w:sz w:val="19"/>
                    </w:rPr>
                    <w:t xml:space="preserve">Einstufung gemäß der Verordnung (EG) Nr. 1272/2008. </w:t>
                  </w:r>
                  <w:r>
                    <w:rPr>
                      <w:b/>
                      <w:i/>
                      <w:color w:val="000000"/>
                      <w:sz w:val="19"/>
                    </w:rPr>
                    <w:br/>
                  </w:r>
                  <w:r w:rsidR="00B810B1">
                    <w:rPr>
                      <w:i/>
                      <w:color w:val="000000"/>
                      <w:sz w:val="19"/>
                    </w:rPr>
                    <w:tab/>
                  </w:r>
                  <w:r>
                    <w:rPr>
                      <w:i/>
                      <w:color w:val="000000"/>
                      <w:sz w:val="19"/>
                    </w:rPr>
                    <w:t>Das Produkt ist gemäß der CLP-Verordnung nicht eingestuft.</w:t>
                  </w:r>
                </w:p>
              </w:txbxContent>
            </v:textbox>
            <w10:wrap type="square" anchorx="page" anchory="page"/>
          </v:shape>
        </w:pict>
      </w:r>
      <w:r>
        <w:pict w14:anchorId="3C73CB56">
          <v:shape id="_x0000_s1111" type="#_x0000_t202" style="position:absolute;margin-left:51.85pt;margin-top:315.65pt;width:492pt;height:105.8pt;z-index:-251699712;mso-wrap-distance-left:0;mso-wrap-distance-right:0;mso-position-horizontal-relative:page;mso-position-vertical-relative:page" filled="f" stroked="f">
            <v:textbox inset="0,0,0,0">
              <w:txbxContent>
                <w:p w14:paraId="652066BC" w14:textId="77777777" w:rsidR="00BE75F9" w:rsidRDefault="0013199A">
                  <w:pPr>
                    <w:numPr>
                      <w:ilvl w:val="0"/>
                      <w:numId w:val="1"/>
                    </w:numPr>
                    <w:spacing w:before="54" w:line="228" w:lineRule="exact"/>
                    <w:ind w:left="288"/>
                    <w:textAlignment w:val="baseline"/>
                    <w:rPr>
                      <w:rFonts w:eastAsia="Times New Roman"/>
                      <w:b/>
                      <w:i/>
                      <w:color w:val="000000"/>
                      <w:sz w:val="19"/>
                    </w:rPr>
                  </w:pPr>
                  <w:r>
                    <w:rPr>
                      <w:b/>
                      <w:i/>
                      <w:color w:val="000000"/>
                      <w:sz w:val="19"/>
                    </w:rPr>
                    <w:t>2.2 Etikettenelemente</w:t>
                  </w:r>
                </w:p>
                <w:p w14:paraId="271220E0" w14:textId="77777777" w:rsidR="00BE75F9" w:rsidRDefault="0013199A">
                  <w:pPr>
                    <w:numPr>
                      <w:ilvl w:val="0"/>
                      <w:numId w:val="1"/>
                    </w:numPr>
                    <w:spacing w:line="216" w:lineRule="exact"/>
                    <w:ind w:left="288"/>
                    <w:textAlignment w:val="baseline"/>
                    <w:rPr>
                      <w:rFonts w:eastAsia="Times New Roman"/>
                      <w:b/>
                      <w:i/>
                      <w:color w:val="000000"/>
                      <w:spacing w:val="2"/>
                      <w:sz w:val="19"/>
                    </w:rPr>
                  </w:pPr>
                  <w:r>
                    <w:rPr>
                      <w:b/>
                      <w:i/>
                      <w:color w:val="000000"/>
                      <w:sz w:val="19"/>
                    </w:rPr>
                    <w:t xml:space="preserve">Kennzeichnung gemäß der Verordnung (EG) Nr. 1272/2008 </w:t>
                  </w:r>
                  <w:r>
                    <w:rPr>
                      <w:i/>
                      <w:color w:val="000000"/>
                      <w:sz w:val="19"/>
                    </w:rPr>
                    <w:t>Leer</w:t>
                  </w:r>
                </w:p>
                <w:p w14:paraId="7D83FE66" w14:textId="77777777" w:rsidR="00BE75F9" w:rsidRDefault="0013199A">
                  <w:pPr>
                    <w:numPr>
                      <w:ilvl w:val="0"/>
                      <w:numId w:val="1"/>
                    </w:numPr>
                    <w:spacing w:line="218" w:lineRule="exact"/>
                    <w:ind w:left="288"/>
                    <w:textAlignment w:val="baseline"/>
                    <w:rPr>
                      <w:rFonts w:eastAsia="Times New Roman"/>
                      <w:b/>
                      <w:i/>
                      <w:color w:val="000000"/>
                      <w:sz w:val="19"/>
                    </w:rPr>
                  </w:pPr>
                  <w:r>
                    <w:rPr>
                      <w:b/>
                      <w:i/>
                      <w:color w:val="000000"/>
                      <w:sz w:val="19"/>
                    </w:rPr>
                    <w:t xml:space="preserve">Gefahrenpiktogramme </w:t>
                  </w:r>
                  <w:r>
                    <w:rPr>
                      <w:i/>
                      <w:color w:val="000000"/>
                      <w:sz w:val="19"/>
                    </w:rPr>
                    <w:t>Leer</w:t>
                  </w:r>
                </w:p>
                <w:p w14:paraId="4BC384C4" w14:textId="77777777" w:rsidR="00BE75F9" w:rsidRDefault="0013199A">
                  <w:pPr>
                    <w:numPr>
                      <w:ilvl w:val="0"/>
                      <w:numId w:val="1"/>
                    </w:numPr>
                    <w:spacing w:line="220" w:lineRule="exact"/>
                    <w:ind w:left="288"/>
                    <w:textAlignment w:val="baseline"/>
                    <w:rPr>
                      <w:rFonts w:eastAsia="Times New Roman"/>
                      <w:b/>
                      <w:i/>
                      <w:color w:val="000000"/>
                      <w:sz w:val="19"/>
                    </w:rPr>
                  </w:pPr>
                  <w:r>
                    <w:rPr>
                      <w:b/>
                      <w:i/>
                      <w:color w:val="000000"/>
                      <w:sz w:val="19"/>
                    </w:rPr>
                    <w:t xml:space="preserve">Signalwort </w:t>
                  </w:r>
                  <w:r>
                    <w:rPr>
                      <w:i/>
                      <w:color w:val="000000"/>
                      <w:sz w:val="19"/>
                    </w:rPr>
                    <w:t>Leer</w:t>
                  </w:r>
                </w:p>
                <w:p w14:paraId="26C93AD5" w14:textId="77777777" w:rsidR="00BE75F9" w:rsidRDefault="0013199A">
                  <w:pPr>
                    <w:numPr>
                      <w:ilvl w:val="0"/>
                      <w:numId w:val="1"/>
                    </w:numPr>
                    <w:spacing w:line="221" w:lineRule="exact"/>
                    <w:ind w:left="288"/>
                    <w:textAlignment w:val="baseline"/>
                    <w:rPr>
                      <w:rFonts w:eastAsia="Times New Roman"/>
                      <w:b/>
                      <w:i/>
                      <w:color w:val="000000"/>
                      <w:sz w:val="19"/>
                    </w:rPr>
                  </w:pPr>
                  <w:r>
                    <w:rPr>
                      <w:b/>
                      <w:i/>
                      <w:color w:val="000000"/>
                      <w:sz w:val="19"/>
                    </w:rPr>
                    <w:t xml:space="preserve">Gefahrenhinweise </w:t>
                  </w:r>
                  <w:r>
                    <w:rPr>
                      <w:i/>
                      <w:color w:val="000000"/>
                      <w:sz w:val="19"/>
                    </w:rPr>
                    <w:t>Leer</w:t>
                  </w:r>
                </w:p>
                <w:p w14:paraId="10E2B8E0" w14:textId="77777777" w:rsidR="00BE75F9" w:rsidRDefault="0013199A">
                  <w:pPr>
                    <w:numPr>
                      <w:ilvl w:val="0"/>
                      <w:numId w:val="1"/>
                    </w:numPr>
                    <w:spacing w:line="219" w:lineRule="exact"/>
                    <w:ind w:left="288"/>
                    <w:textAlignment w:val="baseline"/>
                    <w:rPr>
                      <w:rFonts w:eastAsia="Times New Roman"/>
                      <w:b/>
                      <w:i/>
                      <w:color w:val="000000"/>
                      <w:sz w:val="19"/>
                    </w:rPr>
                  </w:pPr>
                  <w:r>
                    <w:rPr>
                      <w:b/>
                      <w:i/>
                      <w:color w:val="000000"/>
                      <w:sz w:val="19"/>
                    </w:rPr>
                    <w:t>2.3 Sonstige Gefährdungen</w:t>
                  </w:r>
                </w:p>
                <w:p w14:paraId="64DB2564" w14:textId="77777777" w:rsidR="00BE75F9" w:rsidRDefault="0013199A">
                  <w:pPr>
                    <w:numPr>
                      <w:ilvl w:val="0"/>
                      <w:numId w:val="1"/>
                    </w:numPr>
                    <w:spacing w:line="214" w:lineRule="exact"/>
                    <w:ind w:left="288"/>
                    <w:textAlignment w:val="baseline"/>
                    <w:rPr>
                      <w:rFonts w:eastAsia="Times New Roman"/>
                      <w:b/>
                      <w:i/>
                      <w:color w:val="000000"/>
                      <w:sz w:val="19"/>
                    </w:rPr>
                  </w:pPr>
                  <w:r>
                    <w:rPr>
                      <w:b/>
                      <w:i/>
                      <w:color w:val="000000"/>
                      <w:sz w:val="19"/>
                    </w:rPr>
                    <w:t>Ergebnisse der PBT- und vPvB-Beurteilung</w:t>
                  </w:r>
                </w:p>
                <w:p w14:paraId="46365A20" w14:textId="77777777" w:rsidR="00BE75F9" w:rsidRDefault="0013199A">
                  <w:pPr>
                    <w:numPr>
                      <w:ilvl w:val="0"/>
                      <w:numId w:val="1"/>
                    </w:numPr>
                    <w:spacing w:line="217" w:lineRule="exact"/>
                    <w:ind w:left="288"/>
                    <w:textAlignment w:val="baseline"/>
                    <w:rPr>
                      <w:rFonts w:eastAsia="Times New Roman"/>
                      <w:b/>
                      <w:i/>
                      <w:color w:val="000000"/>
                      <w:sz w:val="19"/>
                    </w:rPr>
                  </w:pPr>
                  <w:r>
                    <w:rPr>
                      <w:b/>
                      <w:i/>
                      <w:color w:val="000000"/>
                      <w:sz w:val="19"/>
                    </w:rPr>
                    <w:t xml:space="preserve">PBT: </w:t>
                  </w:r>
                  <w:r>
                    <w:rPr>
                      <w:i/>
                      <w:color w:val="000000"/>
                      <w:sz w:val="19"/>
                    </w:rPr>
                    <w:t>Entfällt.</w:t>
                  </w:r>
                </w:p>
                <w:p w14:paraId="2E2C4D93" w14:textId="77777777" w:rsidR="00BE75F9" w:rsidRDefault="0013199A">
                  <w:pPr>
                    <w:numPr>
                      <w:ilvl w:val="0"/>
                      <w:numId w:val="1"/>
                    </w:numPr>
                    <w:spacing w:after="73" w:line="231" w:lineRule="exact"/>
                    <w:ind w:left="288"/>
                    <w:textAlignment w:val="baseline"/>
                    <w:rPr>
                      <w:rFonts w:eastAsia="Times New Roman"/>
                      <w:b/>
                      <w:i/>
                      <w:color w:val="000000"/>
                      <w:sz w:val="19"/>
                    </w:rPr>
                  </w:pPr>
                  <w:r>
                    <w:rPr>
                      <w:b/>
                      <w:i/>
                      <w:color w:val="000000"/>
                      <w:sz w:val="19"/>
                    </w:rPr>
                    <w:t xml:space="preserve">vPvB: </w:t>
                  </w:r>
                  <w:r>
                    <w:rPr>
                      <w:i/>
                      <w:color w:val="000000"/>
                      <w:sz w:val="19"/>
                    </w:rPr>
                    <w:t>Entfällt.</w:t>
                  </w:r>
                </w:p>
              </w:txbxContent>
            </v:textbox>
            <w10:wrap type="square" anchorx="page" anchory="page"/>
          </v:shape>
        </w:pict>
      </w:r>
      <w:r>
        <w:pict w14:anchorId="414C82FA">
          <v:shape id="_x0000_s1110" type="#_x0000_t202" style="position:absolute;margin-left:51.85pt;margin-top:421.45pt;width:492pt;height:16.3pt;z-index:-251698688;mso-wrap-distance-left:0;mso-wrap-distance-right:0;mso-wrap-distance-bottom:6pt;mso-position-horizontal-relative:page;mso-position-vertical-relative:page" fillcolor="blue">
            <v:textbox inset="0,0,0,0">
              <w:txbxContent>
                <w:p w14:paraId="0BB27ABE" w14:textId="77777777" w:rsidR="00BE75F9" w:rsidRPr="00171923" w:rsidRDefault="0013199A">
                  <w:pPr>
                    <w:spacing w:before="16" w:after="18" w:line="267" w:lineRule="exact"/>
                    <w:ind w:left="288"/>
                    <w:textAlignment w:val="baseline"/>
                    <w:rPr>
                      <w:rFonts w:eastAsia="Times New Roman"/>
                      <w:b/>
                      <w:i/>
                      <w:color w:val="FFFFFF" w:themeColor="background1"/>
                      <w:sz w:val="23"/>
                    </w:rPr>
                  </w:pPr>
                  <w:r>
                    <w:rPr>
                      <w:b/>
                      <w:i/>
                      <w:color w:val="FFFFFF" w:themeColor="background1"/>
                      <w:sz w:val="23"/>
                    </w:rPr>
                    <w:t>ABSCHNITT 3: Zusammensetzung/Angaben zu Bestandteilen</w:t>
                  </w:r>
                </w:p>
              </w:txbxContent>
            </v:textbox>
            <w10:wrap type="square" anchorx="page" anchory="page"/>
          </v:shape>
        </w:pict>
      </w:r>
      <w:r>
        <w:pict w14:anchorId="2F497767">
          <v:shape id="_x0000_s1109" type="#_x0000_t202" style="position:absolute;margin-left:51.85pt;margin-top:443.75pt;width:492pt;height:24.5pt;z-index:-251697664;mso-wrap-distance-left:0;mso-wrap-distance-right:0;mso-position-horizontal-relative:page;mso-position-vertical-relative:page" filled="f" stroked="f">
            <v:textbox inset="0,0,0,0">
              <w:txbxContent>
                <w:p w14:paraId="112C6B04" w14:textId="77777777" w:rsidR="00BE75F9" w:rsidRDefault="0013199A">
                  <w:pPr>
                    <w:numPr>
                      <w:ilvl w:val="0"/>
                      <w:numId w:val="1"/>
                    </w:numPr>
                    <w:spacing w:line="219" w:lineRule="exact"/>
                    <w:ind w:left="288"/>
                    <w:textAlignment w:val="baseline"/>
                    <w:rPr>
                      <w:rFonts w:eastAsia="Times New Roman"/>
                      <w:b/>
                      <w:i/>
                      <w:color w:val="000000"/>
                      <w:sz w:val="19"/>
                    </w:rPr>
                  </w:pPr>
                  <w:r>
                    <w:rPr>
                      <w:b/>
                      <w:i/>
                      <w:color w:val="000000"/>
                      <w:sz w:val="19"/>
                    </w:rPr>
                    <w:t>3.2 Mischungen</w:t>
                  </w:r>
                </w:p>
                <w:p w14:paraId="70123C69" w14:textId="77777777" w:rsidR="00BE75F9" w:rsidRDefault="0013199A">
                  <w:pPr>
                    <w:numPr>
                      <w:ilvl w:val="0"/>
                      <w:numId w:val="1"/>
                    </w:numPr>
                    <w:spacing w:after="39" w:line="227" w:lineRule="exact"/>
                    <w:ind w:left="288"/>
                    <w:textAlignment w:val="baseline"/>
                    <w:rPr>
                      <w:rFonts w:eastAsia="Times New Roman"/>
                      <w:b/>
                      <w:i/>
                      <w:color w:val="000000"/>
                      <w:sz w:val="19"/>
                    </w:rPr>
                  </w:pPr>
                  <w:r>
                    <w:rPr>
                      <w:b/>
                      <w:i/>
                      <w:color w:val="000000"/>
                      <w:sz w:val="19"/>
                    </w:rPr>
                    <w:t xml:space="preserve">Beschreibung: </w:t>
                  </w:r>
                  <w:r>
                    <w:rPr>
                      <w:i/>
                      <w:color w:val="000000"/>
                      <w:sz w:val="19"/>
                    </w:rPr>
                    <w:t>Gemisch: bestehend aus den folgenden Bestandteilen.</w:t>
                  </w:r>
                </w:p>
              </w:txbxContent>
            </v:textbox>
            <w10:wrap type="square" anchorx="page" anchory="page"/>
          </v:shape>
        </w:pict>
      </w:r>
      <w:r>
        <w:pict w14:anchorId="3076884E">
          <v:shape id="_x0000_s1108" type="#_x0000_t202" style="position:absolute;margin-left:51.85pt;margin-top:468.25pt;width:492pt;height:206.15pt;z-index:-251696640;mso-wrap-distance-left:0;mso-wrap-distance-right:0;mso-position-horizontal-relative:page;mso-position-vertical-relative:page"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1920"/>
                    <w:gridCol w:w="235"/>
                    <w:gridCol w:w="4747"/>
                    <w:gridCol w:w="2146"/>
                    <w:gridCol w:w="768"/>
                  </w:tblGrid>
                  <w:tr w:rsidR="00BE75F9" w14:paraId="6B9EB399" w14:textId="77777777">
                    <w:trPr>
                      <w:trHeight w:hRule="exact" w:val="278"/>
                    </w:trPr>
                    <w:tc>
                      <w:tcPr>
                        <w:tcW w:w="9816" w:type="dxa"/>
                        <w:gridSpan w:val="5"/>
                        <w:tcBorders>
                          <w:top w:val="single" w:sz="4" w:space="0" w:color="000000"/>
                          <w:left w:val="single" w:sz="4" w:space="0" w:color="000000"/>
                          <w:bottom w:val="single" w:sz="4" w:space="0" w:color="000000"/>
                          <w:right w:val="single" w:sz="4" w:space="0" w:color="000000"/>
                        </w:tcBorders>
                        <w:vAlign w:val="center"/>
                      </w:tcPr>
                      <w:p w14:paraId="6F9CC0D6" w14:textId="77777777" w:rsidR="00BE75F9" w:rsidRDefault="0013199A">
                        <w:pPr>
                          <w:numPr>
                            <w:ilvl w:val="0"/>
                            <w:numId w:val="1"/>
                          </w:numPr>
                          <w:spacing w:after="36" w:line="232" w:lineRule="exact"/>
                          <w:ind w:left="288"/>
                          <w:textAlignment w:val="baseline"/>
                          <w:rPr>
                            <w:rFonts w:eastAsia="Times New Roman"/>
                            <w:b/>
                            <w:i/>
                            <w:color w:val="000000"/>
                            <w:sz w:val="19"/>
                          </w:rPr>
                        </w:pPr>
                        <w:r>
                          <w:rPr>
                            <w:b/>
                            <w:i/>
                            <w:color w:val="000000"/>
                            <w:sz w:val="19"/>
                          </w:rPr>
                          <w:t>Gefährliche Bestandteile:</w:t>
                        </w:r>
                      </w:p>
                    </w:tc>
                  </w:tr>
                  <w:tr w:rsidR="00BE75F9" w14:paraId="4CD9EF9E" w14:textId="77777777">
                    <w:trPr>
                      <w:trHeight w:hRule="exact" w:val="519"/>
                    </w:trPr>
                    <w:tc>
                      <w:tcPr>
                        <w:tcW w:w="1920" w:type="dxa"/>
                        <w:tcBorders>
                          <w:top w:val="single" w:sz="4" w:space="0" w:color="000000"/>
                          <w:left w:val="single" w:sz="4" w:space="0" w:color="000000"/>
                          <w:bottom w:val="double" w:sz="12" w:space="0" w:color="000000"/>
                          <w:right w:val="single" w:sz="4" w:space="0" w:color="000000"/>
                        </w:tcBorders>
                      </w:tcPr>
                      <w:p w14:paraId="425CD71D" w14:textId="77777777" w:rsidR="00BE75F9" w:rsidRDefault="0013199A">
                        <w:pPr>
                          <w:spacing w:after="65" w:line="221" w:lineRule="exact"/>
                          <w:ind w:left="288"/>
                          <w:textAlignment w:val="baseline"/>
                          <w:rPr>
                            <w:rFonts w:eastAsia="Times New Roman"/>
                            <w:i/>
                            <w:color w:val="000000"/>
                            <w:sz w:val="19"/>
                          </w:rPr>
                        </w:pPr>
                        <w:r>
                          <w:rPr>
                            <w:i/>
                            <w:color w:val="000000"/>
                            <w:sz w:val="19"/>
                          </w:rPr>
                          <w:t>CAS: 25155-30-0 EINECS: 246-680-4</w:t>
                        </w:r>
                      </w:p>
                    </w:tc>
                    <w:tc>
                      <w:tcPr>
                        <w:tcW w:w="4982" w:type="dxa"/>
                        <w:gridSpan w:val="2"/>
                        <w:tcBorders>
                          <w:top w:val="single" w:sz="4" w:space="0" w:color="000000"/>
                          <w:left w:val="single" w:sz="4" w:space="0" w:color="000000"/>
                          <w:bottom w:val="double" w:sz="12" w:space="0" w:color="000000"/>
                          <w:right w:val="single" w:sz="4" w:space="0" w:color="000000"/>
                        </w:tcBorders>
                      </w:tcPr>
                      <w:p w14:paraId="7EB547FA" w14:textId="77777777" w:rsidR="00BE75F9" w:rsidRDefault="0013199A">
                        <w:pPr>
                          <w:spacing w:after="286" w:line="217" w:lineRule="exact"/>
                          <w:ind w:right="1775"/>
                          <w:jc w:val="right"/>
                          <w:textAlignment w:val="baseline"/>
                          <w:rPr>
                            <w:rFonts w:eastAsia="Times New Roman"/>
                            <w:i/>
                            <w:color w:val="000000"/>
                            <w:sz w:val="19"/>
                          </w:rPr>
                        </w:pPr>
                        <w:r>
                          <w:rPr>
                            <w:i/>
                            <w:color w:val="000000"/>
                            <w:sz w:val="19"/>
                          </w:rPr>
                          <w:t>Natriumdodecylbenzolsulfonat, rein</w:t>
                        </w:r>
                      </w:p>
                    </w:tc>
                    <w:tc>
                      <w:tcPr>
                        <w:tcW w:w="2146" w:type="dxa"/>
                        <w:tcBorders>
                          <w:top w:val="single" w:sz="4" w:space="0" w:color="000000"/>
                          <w:left w:val="single" w:sz="4" w:space="0" w:color="000000"/>
                          <w:bottom w:val="double" w:sz="12" w:space="0" w:color="000000"/>
                          <w:right w:val="single" w:sz="4" w:space="0" w:color="000000"/>
                        </w:tcBorders>
                      </w:tcPr>
                      <w:p w14:paraId="0B9736DD" w14:textId="1F09037C" w:rsidR="00BE75F9" w:rsidRDefault="0013199A">
                        <w:pPr>
                          <w:spacing w:after="261" w:line="227" w:lineRule="exact"/>
                          <w:ind w:right="326"/>
                          <w:jc w:val="right"/>
                          <w:textAlignment w:val="baseline"/>
                          <w:rPr>
                            <w:rFonts w:ascii="Arial Narrow" w:eastAsia="Arial Narrow" w:hAnsi="Arial Narrow"/>
                            <w:i/>
                            <w:color w:val="FF0000"/>
                            <w:sz w:val="25"/>
                          </w:rPr>
                        </w:pPr>
                        <w:r>
                          <w:rPr>
                            <w:noProof/>
                          </w:rPr>
                          <w:drawing>
                            <wp:inline distT="0" distB="0" distL="0" distR="0" wp14:anchorId="37D77C12" wp14:editId="1DD01F24">
                              <wp:extent cx="126854" cy="113030"/>
                              <wp:effectExtent l="0" t="0" r="698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970" cy="130953"/>
                                      </a:xfrm>
                                      <a:prstGeom prst="rect">
                                        <a:avLst/>
                                      </a:prstGeom>
                                    </pic:spPr>
                                  </pic:pic>
                                </a:graphicData>
                              </a:graphic>
                            </wp:inline>
                          </w:drawing>
                        </w:r>
                        <w:r>
                          <w:rPr>
                            <w:i/>
                            <w:color w:val="000000"/>
                            <w:sz w:val="19"/>
                          </w:rPr>
                          <w:t>Akute Tox. 4, H302</w:t>
                        </w:r>
                      </w:p>
                    </w:tc>
                    <w:tc>
                      <w:tcPr>
                        <w:tcW w:w="768" w:type="dxa"/>
                        <w:tcBorders>
                          <w:top w:val="single" w:sz="4" w:space="0" w:color="000000"/>
                          <w:left w:val="single" w:sz="4" w:space="0" w:color="000000"/>
                          <w:bottom w:val="double" w:sz="12" w:space="0" w:color="000000"/>
                          <w:right w:val="single" w:sz="4" w:space="0" w:color="000000"/>
                        </w:tcBorders>
                      </w:tcPr>
                      <w:p w14:paraId="43206545" w14:textId="77777777" w:rsidR="00BE75F9" w:rsidRDefault="0013199A">
                        <w:pPr>
                          <w:spacing w:after="286" w:line="217" w:lineRule="exact"/>
                          <w:jc w:val="center"/>
                          <w:textAlignment w:val="baseline"/>
                          <w:rPr>
                            <w:rFonts w:eastAsia="Times New Roman"/>
                            <w:i/>
                            <w:color w:val="000000"/>
                            <w:sz w:val="19"/>
                          </w:rPr>
                        </w:pPr>
                        <w:r>
                          <w:rPr>
                            <w:i/>
                            <w:color w:val="000000"/>
                            <w:sz w:val="19"/>
                          </w:rPr>
                          <w:t>10-15%</w:t>
                        </w:r>
                      </w:p>
                    </w:tc>
                  </w:tr>
                  <w:tr w:rsidR="00BE75F9" w14:paraId="711CE605" w14:textId="77777777">
                    <w:trPr>
                      <w:trHeight w:hRule="exact" w:val="297"/>
                    </w:trPr>
                    <w:tc>
                      <w:tcPr>
                        <w:tcW w:w="9816" w:type="dxa"/>
                        <w:gridSpan w:val="5"/>
                        <w:tcBorders>
                          <w:top w:val="double" w:sz="12" w:space="0" w:color="000000"/>
                          <w:left w:val="single" w:sz="4" w:space="0" w:color="000000"/>
                          <w:bottom w:val="single" w:sz="4" w:space="0" w:color="000000"/>
                          <w:right w:val="single" w:sz="4" w:space="0" w:color="000000"/>
                        </w:tcBorders>
                        <w:vAlign w:val="center"/>
                      </w:tcPr>
                      <w:p w14:paraId="5FCA5B49" w14:textId="77777777" w:rsidR="00BE75F9" w:rsidRDefault="0013199A">
                        <w:pPr>
                          <w:numPr>
                            <w:ilvl w:val="0"/>
                            <w:numId w:val="1"/>
                          </w:numPr>
                          <w:spacing w:after="40" w:line="240" w:lineRule="exact"/>
                          <w:ind w:left="288"/>
                          <w:textAlignment w:val="baseline"/>
                          <w:rPr>
                            <w:rFonts w:eastAsia="Times New Roman"/>
                            <w:b/>
                            <w:i/>
                            <w:color w:val="000000"/>
                            <w:sz w:val="19"/>
                          </w:rPr>
                        </w:pPr>
                        <w:r>
                          <w:rPr>
                            <w:b/>
                            <w:i/>
                            <w:color w:val="000000"/>
                            <w:sz w:val="19"/>
                          </w:rPr>
                          <w:t>Ungefährliche Bestandteile:</w:t>
                        </w:r>
                      </w:p>
                    </w:tc>
                  </w:tr>
                  <w:tr w:rsidR="00BE75F9" w14:paraId="5C4D3DED" w14:textId="77777777">
                    <w:trPr>
                      <w:trHeight w:hRule="exact" w:val="495"/>
                    </w:trPr>
                    <w:tc>
                      <w:tcPr>
                        <w:tcW w:w="2155" w:type="dxa"/>
                        <w:gridSpan w:val="2"/>
                        <w:tcBorders>
                          <w:top w:val="single" w:sz="4" w:space="0" w:color="000000"/>
                          <w:left w:val="single" w:sz="4" w:space="0" w:color="000000"/>
                          <w:bottom w:val="single" w:sz="4" w:space="0" w:color="000000"/>
                          <w:right w:val="single" w:sz="4" w:space="0" w:color="000000"/>
                        </w:tcBorders>
                      </w:tcPr>
                      <w:p w14:paraId="7CB13A3C" w14:textId="77777777" w:rsidR="00BE75F9" w:rsidRDefault="0013199A">
                        <w:pPr>
                          <w:spacing w:after="41" w:line="221" w:lineRule="exact"/>
                          <w:ind w:left="288"/>
                          <w:textAlignment w:val="baseline"/>
                          <w:rPr>
                            <w:rFonts w:eastAsia="Times New Roman"/>
                            <w:i/>
                            <w:color w:val="000000"/>
                            <w:sz w:val="19"/>
                          </w:rPr>
                        </w:pPr>
                        <w:r>
                          <w:rPr>
                            <w:i/>
                            <w:color w:val="000000"/>
                            <w:sz w:val="19"/>
                          </w:rPr>
                          <w:t>CAS: 7757-82-6 EINECS: 231-820-9</w:t>
                        </w:r>
                      </w:p>
                    </w:tc>
                    <w:tc>
                      <w:tcPr>
                        <w:tcW w:w="6893" w:type="dxa"/>
                        <w:gridSpan w:val="2"/>
                        <w:tcBorders>
                          <w:top w:val="single" w:sz="4" w:space="0" w:color="000000"/>
                          <w:left w:val="single" w:sz="4" w:space="0" w:color="000000"/>
                          <w:bottom w:val="single" w:sz="4" w:space="0" w:color="000000"/>
                          <w:right w:val="single" w:sz="4" w:space="0" w:color="000000"/>
                        </w:tcBorders>
                      </w:tcPr>
                      <w:p w14:paraId="361409B5" w14:textId="77777777" w:rsidR="00BE75F9" w:rsidRDefault="0013199A">
                        <w:pPr>
                          <w:spacing w:after="262" w:line="217" w:lineRule="exact"/>
                          <w:ind w:left="44"/>
                          <w:textAlignment w:val="baseline"/>
                          <w:rPr>
                            <w:rFonts w:eastAsia="Times New Roman"/>
                            <w:i/>
                            <w:color w:val="000000"/>
                            <w:sz w:val="19"/>
                          </w:rPr>
                        </w:pPr>
                        <w:r>
                          <w:rPr>
                            <w:i/>
                            <w:color w:val="000000"/>
                            <w:sz w:val="19"/>
                          </w:rPr>
                          <w:t>Natriumsulfat</w:t>
                        </w:r>
                      </w:p>
                    </w:tc>
                    <w:tc>
                      <w:tcPr>
                        <w:tcW w:w="768" w:type="dxa"/>
                        <w:tcBorders>
                          <w:top w:val="single" w:sz="4" w:space="0" w:color="000000"/>
                          <w:left w:val="single" w:sz="4" w:space="0" w:color="000000"/>
                          <w:bottom w:val="single" w:sz="4" w:space="0" w:color="000000"/>
                          <w:right w:val="single" w:sz="4" w:space="0" w:color="000000"/>
                        </w:tcBorders>
                      </w:tcPr>
                      <w:p w14:paraId="39C52C9C" w14:textId="77777777" w:rsidR="00BE75F9" w:rsidRDefault="0013199A">
                        <w:pPr>
                          <w:spacing w:after="262" w:line="217" w:lineRule="exact"/>
                          <w:jc w:val="center"/>
                          <w:textAlignment w:val="baseline"/>
                          <w:rPr>
                            <w:rFonts w:eastAsia="Times New Roman"/>
                            <w:i/>
                            <w:color w:val="000000"/>
                            <w:sz w:val="19"/>
                          </w:rPr>
                        </w:pPr>
                        <w:r>
                          <w:rPr>
                            <w:i/>
                            <w:color w:val="000000"/>
                            <w:sz w:val="19"/>
                          </w:rPr>
                          <w:t>40-55%</w:t>
                        </w:r>
                      </w:p>
                    </w:tc>
                  </w:tr>
                  <w:tr w:rsidR="00BE75F9" w14:paraId="54758005" w14:textId="77777777">
                    <w:trPr>
                      <w:trHeight w:hRule="exact" w:val="489"/>
                    </w:trPr>
                    <w:tc>
                      <w:tcPr>
                        <w:tcW w:w="2155" w:type="dxa"/>
                        <w:gridSpan w:val="2"/>
                        <w:tcBorders>
                          <w:top w:val="single" w:sz="4" w:space="0" w:color="000000"/>
                          <w:left w:val="single" w:sz="4" w:space="0" w:color="000000"/>
                          <w:bottom w:val="single" w:sz="4" w:space="0" w:color="000000"/>
                          <w:right w:val="single" w:sz="4" w:space="0" w:color="000000"/>
                        </w:tcBorders>
                      </w:tcPr>
                      <w:p w14:paraId="1A4DA476" w14:textId="77777777" w:rsidR="00BE75F9" w:rsidRDefault="0013199A">
                        <w:pPr>
                          <w:spacing w:line="216" w:lineRule="exact"/>
                          <w:ind w:left="216"/>
                          <w:textAlignment w:val="baseline"/>
                          <w:rPr>
                            <w:rFonts w:eastAsia="Times New Roman"/>
                            <w:i/>
                            <w:color w:val="000000"/>
                            <w:sz w:val="19"/>
                          </w:rPr>
                        </w:pPr>
                        <w:r>
                          <w:rPr>
                            <w:i/>
                            <w:color w:val="000000"/>
                            <w:sz w:val="19"/>
                          </w:rPr>
                          <w:t>CAS: 9004-82-4</w:t>
                        </w:r>
                      </w:p>
                      <w:p w14:paraId="2FAB03E8" w14:textId="77777777" w:rsidR="00BE75F9" w:rsidRDefault="0013199A">
                        <w:pPr>
                          <w:spacing w:after="41" w:line="217" w:lineRule="exact"/>
                          <w:ind w:left="216"/>
                          <w:textAlignment w:val="baseline"/>
                          <w:rPr>
                            <w:rFonts w:eastAsia="Times New Roman"/>
                            <w:i/>
                            <w:color w:val="000000"/>
                            <w:sz w:val="19"/>
                          </w:rPr>
                        </w:pPr>
                        <w:r>
                          <w:rPr>
                            <w:i/>
                            <w:color w:val="000000"/>
                            <w:sz w:val="19"/>
                          </w:rPr>
                          <w:t>EG-Nummer: 618-398-5</w:t>
                        </w:r>
                      </w:p>
                    </w:tc>
                    <w:tc>
                      <w:tcPr>
                        <w:tcW w:w="6893" w:type="dxa"/>
                        <w:gridSpan w:val="2"/>
                        <w:tcBorders>
                          <w:top w:val="single" w:sz="4" w:space="0" w:color="000000"/>
                          <w:left w:val="single" w:sz="4" w:space="0" w:color="000000"/>
                          <w:bottom w:val="single" w:sz="4" w:space="0" w:color="000000"/>
                          <w:right w:val="single" w:sz="4" w:space="0" w:color="000000"/>
                        </w:tcBorders>
                      </w:tcPr>
                      <w:p w14:paraId="4EC1A83B" w14:textId="77777777" w:rsidR="00BE75F9" w:rsidRDefault="0013199A">
                        <w:pPr>
                          <w:spacing w:after="255" w:line="224" w:lineRule="exact"/>
                          <w:ind w:left="44"/>
                          <w:textAlignment w:val="baseline"/>
                          <w:rPr>
                            <w:rFonts w:eastAsia="Times New Roman"/>
                            <w:i/>
                            <w:color w:val="000000"/>
                            <w:sz w:val="19"/>
                          </w:rPr>
                        </w:pPr>
                        <w:r>
                          <w:rPr>
                            <w:i/>
                            <w:color w:val="000000"/>
                            <w:sz w:val="19"/>
                          </w:rPr>
                          <w:t>Poly(oxy-1,2-ethandiyl), α-sulfo-</w:t>
                        </w:r>
                        <w:r>
                          <w:rPr>
                            <w:rFonts w:ascii="Arial" w:hAnsi="Arial"/>
                            <w:i/>
                            <w:color w:val="000000"/>
                            <w:sz w:val="21"/>
                          </w:rPr>
                          <w:t>ω</w:t>
                        </w:r>
                        <w:r>
                          <w:rPr>
                            <w:i/>
                            <w:color w:val="000000"/>
                            <w:sz w:val="19"/>
                          </w:rPr>
                          <w:t>-(Dodecyloxy)-, Natriumsalz</w:t>
                        </w:r>
                      </w:p>
                    </w:tc>
                    <w:tc>
                      <w:tcPr>
                        <w:tcW w:w="768" w:type="dxa"/>
                        <w:tcBorders>
                          <w:top w:val="single" w:sz="4" w:space="0" w:color="000000"/>
                          <w:left w:val="single" w:sz="4" w:space="0" w:color="000000"/>
                          <w:bottom w:val="single" w:sz="4" w:space="0" w:color="000000"/>
                          <w:right w:val="single" w:sz="4" w:space="0" w:color="000000"/>
                        </w:tcBorders>
                      </w:tcPr>
                      <w:p w14:paraId="765FCE2D" w14:textId="77777777" w:rsidR="00BE75F9" w:rsidRDefault="0013199A">
                        <w:pPr>
                          <w:spacing w:after="257" w:line="217" w:lineRule="exact"/>
                          <w:jc w:val="center"/>
                          <w:textAlignment w:val="baseline"/>
                          <w:rPr>
                            <w:rFonts w:eastAsia="Times New Roman"/>
                            <w:i/>
                            <w:color w:val="000000"/>
                            <w:sz w:val="19"/>
                          </w:rPr>
                        </w:pPr>
                        <w:r>
                          <w:rPr>
                            <w:i/>
                            <w:color w:val="000000"/>
                            <w:sz w:val="19"/>
                          </w:rPr>
                          <w:t>15-20%</w:t>
                        </w:r>
                      </w:p>
                    </w:tc>
                  </w:tr>
                  <w:tr w:rsidR="00BE75F9" w14:paraId="3551428C" w14:textId="77777777">
                    <w:trPr>
                      <w:trHeight w:hRule="exact" w:val="495"/>
                    </w:trPr>
                    <w:tc>
                      <w:tcPr>
                        <w:tcW w:w="2155" w:type="dxa"/>
                        <w:gridSpan w:val="2"/>
                        <w:tcBorders>
                          <w:top w:val="single" w:sz="4" w:space="0" w:color="000000"/>
                          <w:left w:val="single" w:sz="4" w:space="0" w:color="000000"/>
                          <w:bottom w:val="single" w:sz="4" w:space="0" w:color="000000"/>
                          <w:right w:val="single" w:sz="4" w:space="0" w:color="000000"/>
                        </w:tcBorders>
                      </w:tcPr>
                      <w:p w14:paraId="3ABD1A68" w14:textId="77777777" w:rsidR="00BE75F9" w:rsidRDefault="0013199A">
                        <w:pPr>
                          <w:spacing w:line="217" w:lineRule="exact"/>
                          <w:ind w:left="216"/>
                          <w:textAlignment w:val="baseline"/>
                          <w:rPr>
                            <w:rFonts w:eastAsia="Times New Roman"/>
                            <w:i/>
                            <w:color w:val="000000"/>
                            <w:sz w:val="19"/>
                          </w:rPr>
                        </w:pPr>
                        <w:r>
                          <w:rPr>
                            <w:i/>
                            <w:color w:val="000000"/>
                            <w:sz w:val="19"/>
                          </w:rPr>
                          <w:t>CAS: 9004-32-4</w:t>
                        </w:r>
                      </w:p>
                      <w:p w14:paraId="03AAD26A" w14:textId="77777777" w:rsidR="00BE75F9" w:rsidRDefault="0013199A">
                        <w:pPr>
                          <w:spacing w:before="4" w:after="50" w:line="217" w:lineRule="exact"/>
                          <w:ind w:left="216"/>
                          <w:textAlignment w:val="baseline"/>
                          <w:rPr>
                            <w:rFonts w:eastAsia="Times New Roman"/>
                            <w:i/>
                            <w:color w:val="000000"/>
                            <w:sz w:val="19"/>
                          </w:rPr>
                        </w:pPr>
                        <w:r>
                          <w:rPr>
                            <w:i/>
                            <w:color w:val="000000"/>
                            <w:sz w:val="19"/>
                          </w:rPr>
                          <w:t>EG-Nummer: 618-378-6</w:t>
                        </w:r>
                      </w:p>
                    </w:tc>
                    <w:tc>
                      <w:tcPr>
                        <w:tcW w:w="6893" w:type="dxa"/>
                        <w:gridSpan w:val="2"/>
                        <w:tcBorders>
                          <w:top w:val="single" w:sz="4" w:space="0" w:color="000000"/>
                          <w:left w:val="single" w:sz="4" w:space="0" w:color="000000"/>
                          <w:bottom w:val="single" w:sz="4" w:space="0" w:color="000000"/>
                          <w:right w:val="single" w:sz="4" w:space="0" w:color="000000"/>
                        </w:tcBorders>
                      </w:tcPr>
                      <w:p w14:paraId="4B56DCB0" w14:textId="77777777" w:rsidR="00BE75F9" w:rsidRDefault="0013199A">
                        <w:pPr>
                          <w:spacing w:after="271" w:line="217" w:lineRule="exact"/>
                          <w:ind w:left="44"/>
                          <w:textAlignment w:val="baseline"/>
                          <w:rPr>
                            <w:rFonts w:eastAsia="Times New Roman"/>
                            <w:i/>
                            <w:color w:val="000000"/>
                            <w:sz w:val="19"/>
                          </w:rPr>
                        </w:pPr>
                        <w:r>
                          <w:rPr>
                            <w:i/>
                            <w:color w:val="000000"/>
                            <w:sz w:val="19"/>
                          </w:rPr>
                          <w:t>Cellulose, Carboxymethylether, Natriumsalz</w:t>
                        </w:r>
                      </w:p>
                    </w:tc>
                    <w:tc>
                      <w:tcPr>
                        <w:tcW w:w="768" w:type="dxa"/>
                        <w:tcBorders>
                          <w:top w:val="single" w:sz="4" w:space="0" w:color="000000"/>
                          <w:left w:val="single" w:sz="4" w:space="0" w:color="000000"/>
                          <w:bottom w:val="single" w:sz="4" w:space="0" w:color="000000"/>
                          <w:right w:val="single" w:sz="4" w:space="0" w:color="000000"/>
                        </w:tcBorders>
                      </w:tcPr>
                      <w:p w14:paraId="5E5D1DE8" w14:textId="77777777" w:rsidR="00BE75F9" w:rsidRDefault="0013199A">
                        <w:pPr>
                          <w:spacing w:after="271" w:line="217" w:lineRule="exact"/>
                          <w:jc w:val="center"/>
                          <w:textAlignment w:val="baseline"/>
                          <w:rPr>
                            <w:rFonts w:eastAsia="Times New Roman"/>
                            <w:i/>
                            <w:color w:val="000000"/>
                            <w:sz w:val="19"/>
                          </w:rPr>
                        </w:pPr>
                        <w:r>
                          <w:rPr>
                            <w:i/>
                            <w:color w:val="000000"/>
                            <w:sz w:val="19"/>
                          </w:rPr>
                          <w:t>10-15%</w:t>
                        </w:r>
                      </w:p>
                    </w:tc>
                  </w:tr>
                  <w:tr w:rsidR="00BE75F9" w14:paraId="23A6A110" w14:textId="77777777">
                    <w:trPr>
                      <w:trHeight w:hRule="exact" w:val="273"/>
                    </w:trPr>
                    <w:tc>
                      <w:tcPr>
                        <w:tcW w:w="2155" w:type="dxa"/>
                        <w:gridSpan w:val="2"/>
                        <w:tcBorders>
                          <w:top w:val="single" w:sz="4" w:space="0" w:color="000000"/>
                          <w:left w:val="single" w:sz="4" w:space="0" w:color="000000"/>
                          <w:bottom w:val="single" w:sz="4" w:space="0" w:color="000000"/>
                          <w:right w:val="single" w:sz="4" w:space="0" w:color="000000"/>
                        </w:tcBorders>
                      </w:tcPr>
                      <w:p w14:paraId="0972B29B" w14:textId="77777777" w:rsidR="00BE75F9" w:rsidRDefault="0013199A">
                        <w:pPr>
                          <w:textAlignment w:val="baseline"/>
                          <w:rPr>
                            <w:rFonts w:eastAsia="Times New Roman"/>
                            <w:color w:val="000000"/>
                            <w:sz w:val="24"/>
                          </w:rPr>
                        </w:pPr>
                        <w:r>
                          <w:rPr>
                            <w:color w:val="000000"/>
                            <w:sz w:val="24"/>
                          </w:rPr>
                          <w:t xml:space="preserve"> </w:t>
                        </w:r>
                      </w:p>
                    </w:tc>
                    <w:tc>
                      <w:tcPr>
                        <w:tcW w:w="6893" w:type="dxa"/>
                        <w:gridSpan w:val="2"/>
                        <w:tcBorders>
                          <w:top w:val="single" w:sz="4" w:space="0" w:color="000000"/>
                          <w:left w:val="single" w:sz="4" w:space="0" w:color="000000"/>
                          <w:bottom w:val="single" w:sz="4" w:space="0" w:color="000000"/>
                          <w:right w:val="single" w:sz="4" w:space="0" w:color="000000"/>
                        </w:tcBorders>
                        <w:vAlign w:val="center"/>
                      </w:tcPr>
                      <w:p w14:paraId="103A8B33" w14:textId="77777777" w:rsidR="00BE75F9" w:rsidRDefault="0013199A">
                        <w:pPr>
                          <w:spacing w:after="36" w:line="217" w:lineRule="exact"/>
                          <w:ind w:left="44"/>
                          <w:textAlignment w:val="baseline"/>
                          <w:rPr>
                            <w:rFonts w:eastAsia="Times New Roman"/>
                            <w:i/>
                            <w:color w:val="000000"/>
                            <w:sz w:val="19"/>
                          </w:rPr>
                        </w:pPr>
                        <w:r>
                          <w:rPr>
                            <w:i/>
                            <w:color w:val="000000"/>
                            <w:sz w:val="19"/>
                          </w:rPr>
                          <w:t>Duftstoff</w:t>
                        </w:r>
                      </w:p>
                    </w:tc>
                    <w:tc>
                      <w:tcPr>
                        <w:tcW w:w="768" w:type="dxa"/>
                        <w:tcBorders>
                          <w:top w:val="single" w:sz="4" w:space="0" w:color="000000"/>
                          <w:left w:val="single" w:sz="4" w:space="0" w:color="000000"/>
                          <w:bottom w:val="single" w:sz="4" w:space="0" w:color="000000"/>
                          <w:right w:val="single" w:sz="4" w:space="0" w:color="000000"/>
                        </w:tcBorders>
                        <w:vAlign w:val="center"/>
                      </w:tcPr>
                      <w:p w14:paraId="30FAE16B" w14:textId="77777777" w:rsidR="00BE75F9" w:rsidRDefault="0013199A">
                        <w:pPr>
                          <w:spacing w:after="36" w:line="217" w:lineRule="exact"/>
                          <w:jc w:val="center"/>
                          <w:textAlignment w:val="baseline"/>
                          <w:rPr>
                            <w:rFonts w:eastAsia="Times New Roman"/>
                            <w:i/>
                            <w:color w:val="000000"/>
                            <w:sz w:val="19"/>
                          </w:rPr>
                        </w:pPr>
                        <w:r>
                          <w:rPr>
                            <w:i/>
                            <w:color w:val="000000"/>
                            <w:sz w:val="19"/>
                          </w:rPr>
                          <w:t>1-5%</w:t>
                        </w:r>
                      </w:p>
                    </w:tc>
                  </w:tr>
                  <w:tr w:rsidR="00BE75F9" w14:paraId="1EAE10EE" w14:textId="77777777">
                    <w:trPr>
                      <w:trHeight w:hRule="exact" w:val="490"/>
                    </w:trPr>
                    <w:tc>
                      <w:tcPr>
                        <w:tcW w:w="2155" w:type="dxa"/>
                        <w:gridSpan w:val="2"/>
                        <w:tcBorders>
                          <w:top w:val="single" w:sz="4" w:space="0" w:color="000000"/>
                          <w:left w:val="single" w:sz="4" w:space="0" w:color="000000"/>
                          <w:bottom w:val="single" w:sz="4" w:space="0" w:color="000000"/>
                          <w:right w:val="single" w:sz="4" w:space="0" w:color="000000"/>
                        </w:tcBorders>
                      </w:tcPr>
                      <w:p w14:paraId="4A7D9876" w14:textId="77777777" w:rsidR="00BE75F9" w:rsidRDefault="0013199A">
                        <w:pPr>
                          <w:spacing w:after="50" w:line="216" w:lineRule="exact"/>
                          <w:ind w:left="288"/>
                          <w:textAlignment w:val="baseline"/>
                          <w:rPr>
                            <w:rFonts w:eastAsia="Times New Roman"/>
                            <w:i/>
                            <w:color w:val="000000"/>
                            <w:sz w:val="19"/>
                          </w:rPr>
                        </w:pPr>
                        <w:r>
                          <w:rPr>
                            <w:i/>
                            <w:color w:val="000000"/>
                            <w:sz w:val="19"/>
                          </w:rPr>
                          <w:t>CAS: 144-55-8 EINECS: 205-633-8</w:t>
                        </w:r>
                      </w:p>
                    </w:tc>
                    <w:tc>
                      <w:tcPr>
                        <w:tcW w:w="6893" w:type="dxa"/>
                        <w:gridSpan w:val="2"/>
                        <w:tcBorders>
                          <w:top w:val="single" w:sz="4" w:space="0" w:color="000000"/>
                          <w:left w:val="single" w:sz="4" w:space="0" w:color="000000"/>
                          <w:bottom w:val="single" w:sz="4" w:space="0" w:color="000000"/>
                          <w:right w:val="single" w:sz="4" w:space="0" w:color="000000"/>
                        </w:tcBorders>
                      </w:tcPr>
                      <w:p w14:paraId="4F4EC2CE" w14:textId="77777777" w:rsidR="00BE75F9" w:rsidRDefault="0013199A">
                        <w:pPr>
                          <w:spacing w:after="266" w:line="217" w:lineRule="exact"/>
                          <w:ind w:left="44"/>
                          <w:textAlignment w:val="baseline"/>
                          <w:rPr>
                            <w:rFonts w:eastAsia="Times New Roman"/>
                            <w:i/>
                            <w:color w:val="000000"/>
                            <w:sz w:val="19"/>
                          </w:rPr>
                        </w:pPr>
                        <w:r>
                          <w:rPr>
                            <w:i/>
                            <w:color w:val="000000"/>
                            <w:sz w:val="19"/>
                          </w:rPr>
                          <w:t>Natriumhydrogencarbonat</w:t>
                        </w:r>
                      </w:p>
                    </w:tc>
                    <w:tc>
                      <w:tcPr>
                        <w:tcW w:w="768" w:type="dxa"/>
                        <w:tcBorders>
                          <w:top w:val="single" w:sz="4" w:space="0" w:color="000000"/>
                          <w:left w:val="single" w:sz="4" w:space="0" w:color="000000"/>
                          <w:bottom w:val="single" w:sz="4" w:space="0" w:color="000000"/>
                          <w:right w:val="single" w:sz="4" w:space="0" w:color="000000"/>
                        </w:tcBorders>
                      </w:tcPr>
                      <w:p w14:paraId="1B942DCF" w14:textId="77777777" w:rsidR="00BE75F9" w:rsidRDefault="0013199A">
                        <w:pPr>
                          <w:spacing w:after="266" w:line="217" w:lineRule="exact"/>
                          <w:jc w:val="center"/>
                          <w:textAlignment w:val="baseline"/>
                          <w:rPr>
                            <w:rFonts w:eastAsia="Times New Roman"/>
                            <w:i/>
                            <w:color w:val="000000"/>
                            <w:sz w:val="19"/>
                          </w:rPr>
                        </w:pPr>
                        <w:r>
                          <w:rPr>
                            <w:i/>
                            <w:color w:val="000000"/>
                            <w:sz w:val="19"/>
                          </w:rPr>
                          <w:t>0-3%</w:t>
                        </w:r>
                      </w:p>
                    </w:tc>
                  </w:tr>
                  <w:tr w:rsidR="00BE75F9" w14:paraId="3764EE3F" w14:textId="77777777">
                    <w:trPr>
                      <w:trHeight w:hRule="exact" w:val="274"/>
                    </w:trPr>
                    <w:tc>
                      <w:tcPr>
                        <w:tcW w:w="2155" w:type="dxa"/>
                        <w:gridSpan w:val="2"/>
                        <w:tcBorders>
                          <w:top w:val="single" w:sz="4" w:space="0" w:color="000000"/>
                          <w:left w:val="single" w:sz="4" w:space="0" w:color="000000"/>
                          <w:bottom w:val="single" w:sz="4" w:space="0" w:color="000000"/>
                          <w:right w:val="single" w:sz="4" w:space="0" w:color="000000"/>
                        </w:tcBorders>
                        <w:vAlign w:val="center"/>
                      </w:tcPr>
                      <w:p w14:paraId="16CC2CD1" w14:textId="77777777" w:rsidR="00BE75F9" w:rsidRDefault="0013199A">
                        <w:pPr>
                          <w:spacing w:after="50" w:line="217" w:lineRule="exact"/>
                          <w:ind w:left="202"/>
                          <w:textAlignment w:val="baseline"/>
                          <w:rPr>
                            <w:rFonts w:eastAsia="Times New Roman"/>
                            <w:i/>
                            <w:color w:val="000000"/>
                            <w:sz w:val="19"/>
                          </w:rPr>
                        </w:pPr>
                        <w:r>
                          <w:rPr>
                            <w:i/>
                            <w:color w:val="000000"/>
                            <w:sz w:val="19"/>
                          </w:rPr>
                          <w:t>CAS: 515-42-4</w:t>
                        </w:r>
                      </w:p>
                    </w:tc>
                    <w:tc>
                      <w:tcPr>
                        <w:tcW w:w="6893" w:type="dxa"/>
                        <w:gridSpan w:val="2"/>
                        <w:tcBorders>
                          <w:top w:val="single" w:sz="4" w:space="0" w:color="000000"/>
                          <w:left w:val="single" w:sz="4" w:space="0" w:color="000000"/>
                          <w:bottom w:val="single" w:sz="4" w:space="0" w:color="000000"/>
                          <w:right w:val="single" w:sz="4" w:space="0" w:color="000000"/>
                        </w:tcBorders>
                        <w:vAlign w:val="center"/>
                      </w:tcPr>
                      <w:p w14:paraId="31E003CD" w14:textId="77777777" w:rsidR="00BE75F9" w:rsidRDefault="0013199A">
                        <w:pPr>
                          <w:spacing w:after="50" w:line="217" w:lineRule="exact"/>
                          <w:ind w:left="44"/>
                          <w:textAlignment w:val="baseline"/>
                          <w:rPr>
                            <w:rFonts w:eastAsia="Times New Roman"/>
                            <w:i/>
                            <w:color w:val="000000"/>
                            <w:sz w:val="19"/>
                          </w:rPr>
                        </w:pPr>
                        <w:r>
                          <w:rPr>
                            <w:i/>
                            <w:color w:val="000000"/>
                            <w:sz w:val="19"/>
                          </w:rPr>
                          <w:t>Natriumbenzolsulfonat</w:t>
                        </w:r>
                      </w:p>
                    </w:tc>
                    <w:tc>
                      <w:tcPr>
                        <w:tcW w:w="768" w:type="dxa"/>
                        <w:tcBorders>
                          <w:top w:val="single" w:sz="4" w:space="0" w:color="000000"/>
                          <w:left w:val="single" w:sz="4" w:space="0" w:color="000000"/>
                          <w:bottom w:val="single" w:sz="4" w:space="0" w:color="000000"/>
                          <w:right w:val="single" w:sz="4" w:space="0" w:color="000000"/>
                        </w:tcBorders>
                        <w:vAlign w:val="center"/>
                      </w:tcPr>
                      <w:p w14:paraId="79FE99F3" w14:textId="77777777" w:rsidR="00BE75F9" w:rsidRDefault="0013199A">
                        <w:pPr>
                          <w:spacing w:after="50" w:line="217" w:lineRule="exact"/>
                          <w:jc w:val="center"/>
                          <w:textAlignment w:val="baseline"/>
                          <w:rPr>
                            <w:rFonts w:eastAsia="Times New Roman"/>
                            <w:i/>
                            <w:color w:val="000000"/>
                            <w:sz w:val="19"/>
                          </w:rPr>
                        </w:pPr>
                        <w:r>
                          <w:rPr>
                            <w:i/>
                            <w:color w:val="000000"/>
                            <w:sz w:val="19"/>
                          </w:rPr>
                          <w:t>0-3%</w:t>
                        </w:r>
                      </w:p>
                    </w:tc>
                  </w:tr>
                  <w:tr w:rsidR="00BE75F9" w14:paraId="403E3073" w14:textId="77777777">
                    <w:trPr>
                      <w:trHeight w:hRule="exact" w:val="503"/>
                    </w:trPr>
                    <w:tc>
                      <w:tcPr>
                        <w:tcW w:w="2155" w:type="dxa"/>
                        <w:gridSpan w:val="2"/>
                        <w:tcBorders>
                          <w:top w:val="single" w:sz="4" w:space="0" w:color="000000"/>
                          <w:left w:val="single" w:sz="4" w:space="0" w:color="000000"/>
                          <w:bottom w:val="single" w:sz="4" w:space="0" w:color="000000"/>
                          <w:right w:val="single" w:sz="4" w:space="0" w:color="000000"/>
                        </w:tcBorders>
                      </w:tcPr>
                      <w:p w14:paraId="3614C12D" w14:textId="77777777" w:rsidR="00BE75F9" w:rsidRDefault="0013199A">
                        <w:pPr>
                          <w:spacing w:after="46" w:line="221" w:lineRule="exact"/>
                          <w:ind w:left="288"/>
                          <w:textAlignment w:val="baseline"/>
                          <w:rPr>
                            <w:rFonts w:eastAsia="Times New Roman"/>
                            <w:i/>
                            <w:color w:val="000000"/>
                            <w:sz w:val="19"/>
                          </w:rPr>
                        </w:pPr>
                        <w:r>
                          <w:rPr>
                            <w:i/>
                            <w:color w:val="000000"/>
                            <w:sz w:val="19"/>
                          </w:rPr>
                          <w:t>CAS: 3844-45-9 EINECS: 223-339-8</w:t>
                        </w:r>
                      </w:p>
                    </w:tc>
                    <w:tc>
                      <w:tcPr>
                        <w:tcW w:w="6893" w:type="dxa"/>
                        <w:gridSpan w:val="2"/>
                        <w:tcBorders>
                          <w:top w:val="single" w:sz="4" w:space="0" w:color="000000"/>
                          <w:left w:val="single" w:sz="4" w:space="0" w:color="000000"/>
                          <w:bottom w:val="single" w:sz="4" w:space="0" w:color="000000"/>
                          <w:right w:val="single" w:sz="4" w:space="0" w:color="000000"/>
                        </w:tcBorders>
                      </w:tcPr>
                      <w:p w14:paraId="5543B077" w14:textId="77777777" w:rsidR="00BE75F9" w:rsidRDefault="0013199A">
                        <w:pPr>
                          <w:spacing w:after="267" w:line="217" w:lineRule="exact"/>
                          <w:ind w:left="44"/>
                          <w:textAlignment w:val="baseline"/>
                          <w:rPr>
                            <w:rFonts w:eastAsia="Times New Roman"/>
                            <w:i/>
                            <w:color w:val="000000"/>
                            <w:sz w:val="19"/>
                          </w:rPr>
                        </w:pPr>
                        <w:r>
                          <w:rPr>
                            <w:i/>
                            <w:color w:val="000000"/>
                            <w:sz w:val="19"/>
                          </w:rPr>
                          <w:t>Brillantblau FCF</w:t>
                        </w:r>
                      </w:p>
                    </w:tc>
                    <w:tc>
                      <w:tcPr>
                        <w:tcW w:w="768" w:type="dxa"/>
                        <w:tcBorders>
                          <w:top w:val="single" w:sz="4" w:space="0" w:color="000000"/>
                          <w:left w:val="single" w:sz="4" w:space="0" w:color="000000"/>
                          <w:bottom w:val="single" w:sz="4" w:space="0" w:color="000000"/>
                          <w:right w:val="single" w:sz="4" w:space="0" w:color="000000"/>
                        </w:tcBorders>
                      </w:tcPr>
                      <w:p w14:paraId="20D5AC42" w14:textId="77777777" w:rsidR="00BE75F9" w:rsidRDefault="0013199A">
                        <w:pPr>
                          <w:spacing w:after="267" w:line="217" w:lineRule="exact"/>
                          <w:jc w:val="center"/>
                          <w:textAlignment w:val="baseline"/>
                          <w:rPr>
                            <w:rFonts w:eastAsia="Times New Roman"/>
                            <w:i/>
                            <w:color w:val="000000"/>
                            <w:sz w:val="19"/>
                          </w:rPr>
                        </w:pPr>
                        <w:r>
                          <w:rPr>
                            <w:i/>
                            <w:color w:val="000000"/>
                            <w:sz w:val="19"/>
                          </w:rPr>
                          <w:t>0-3%</w:t>
                        </w:r>
                      </w:p>
                    </w:tc>
                  </w:tr>
                </w:tbl>
                <w:p w14:paraId="2CD588C4" w14:textId="77777777" w:rsidR="003A342E" w:rsidRDefault="003A342E"/>
              </w:txbxContent>
            </v:textbox>
            <w10:wrap type="square" anchorx="page" anchory="page"/>
          </v:shape>
        </w:pict>
      </w:r>
      <w:r>
        <w:pict w14:anchorId="4E57E2AA">
          <v:shape id="_x0000_s1107" type="#_x0000_t202" style="position:absolute;margin-left:51.85pt;margin-top:674.4pt;width:492pt;height:14.15pt;z-index:-251695616;mso-wrap-distance-left:0;mso-wrap-distance-right:0;mso-position-horizontal-relative:page;mso-position-vertical-relative:page" filled="f" stroked="f">
            <v:textbox inset="0,0,0,0">
              <w:txbxContent>
                <w:p w14:paraId="0B8F7B57" w14:textId="77777777" w:rsidR="00BE75F9" w:rsidRDefault="0013199A">
                  <w:pPr>
                    <w:numPr>
                      <w:ilvl w:val="0"/>
                      <w:numId w:val="1"/>
                    </w:numPr>
                    <w:spacing w:after="77" w:line="201" w:lineRule="exact"/>
                    <w:ind w:left="288"/>
                    <w:textAlignment w:val="baseline"/>
                    <w:rPr>
                      <w:rFonts w:eastAsia="Times New Roman"/>
                      <w:b/>
                      <w:i/>
                      <w:color w:val="000000"/>
                      <w:spacing w:val="1"/>
                      <w:sz w:val="19"/>
                    </w:rPr>
                  </w:pPr>
                  <w:r>
                    <w:rPr>
                      <w:b/>
                      <w:i/>
                      <w:color w:val="000000"/>
                      <w:sz w:val="19"/>
                    </w:rPr>
                    <w:t xml:space="preserve">Weitere Informationen: </w:t>
                  </w:r>
                  <w:r>
                    <w:rPr>
                      <w:i/>
                      <w:color w:val="000000"/>
                      <w:sz w:val="19"/>
                    </w:rPr>
                    <w:t>Der Wortlaut der aufgeführten Gefahrensätze ist in Abschnitt 16 zu finden.</w:t>
                  </w:r>
                </w:p>
              </w:txbxContent>
            </v:textbox>
            <w10:wrap type="square" anchorx="page" anchory="page"/>
          </v:shape>
        </w:pict>
      </w:r>
      <w:r>
        <w:pict w14:anchorId="1C9F74CB">
          <v:shape id="_x0000_s1106" type="#_x0000_t202" style="position:absolute;margin-left:51.85pt;margin-top:688.55pt;width:492pt;height:16.1pt;z-index:-251694592;mso-wrap-distance-left:0;mso-wrap-distance-right:0;mso-wrap-distance-bottom:5.95pt;mso-position-horizontal-relative:page;mso-position-vertical-relative:page" fillcolor="blue" stroked="f">
            <v:textbox inset="0,0,0,0">
              <w:txbxContent>
                <w:p w14:paraId="0C8C4C31" w14:textId="77777777" w:rsidR="00BE75F9" w:rsidRPr="00171923" w:rsidRDefault="0013199A">
                  <w:pPr>
                    <w:spacing w:before="17" w:after="8" w:line="267" w:lineRule="exact"/>
                    <w:ind w:left="288"/>
                    <w:textAlignment w:val="baseline"/>
                    <w:rPr>
                      <w:rFonts w:eastAsia="Times New Roman"/>
                      <w:b/>
                      <w:i/>
                      <w:color w:val="FFFFFF" w:themeColor="background1"/>
                      <w:sz w:val="23"/>
                    </w:rPr>
                  </w:pPr>
                  <w:r>
                    <w:rPr>
                      <w:b/>
                      <w:i/>
                      <w:color w:val="FFFFFF" w:themeColor="background1"/>
                      <w:sz w:val="23"/>
                    </w:rPr>
                    <w:t>ABSCHNITT 4: Erste-Hilfe-Maßnahmen</w:t>
                  </w:r>
                </w:p>
              </w:txbxContent>
            </v:textbox>
            <w10:wrap type="square" anchorx="page" anchory="page"/>
          </v:shape>
        </w:pict>
      </w:r>
      <w:r>
        <w:pict w14:anchorId="2C504BD7">
          <v:shape id="_x0000_s1105" type="#_x0000_t202" style="position:absolute;margin-left:51.85pt;margin-top:710.6pt;width:492pt;height:56.7pt;z-index:-251693568;mso-wrap-distance-left:0;mso-wrap-distance-right:0;mso-position-horizontal-relative:page;mso-position-vertical-relative:page" filled="f" stroked="f">
            <v:textbox inset="0,0,0,0">
              <w:txbxContent>
                <w:p w14:paraId="0DBAFB2A" w14:textId="77777777" w:rsidR="00BE75F9" w:rsidRDefault="0013199A">
                  <w:pPr>
                    <w:numPr>
                      <w:ilvl w:val="0"/>
                      <w:numId w:val="1"/>
                    </w:numPr>
                    <w:spacing w:line="223" w:lineRule="exact"/>
                    <w:ind w:left="288"/>
                    <w:textAlignment w:val="baseline"/>
                    <w:rPr>
                      <w:rFonts w:eastAsia="Times New Roman"/>
                      <w:b/>
                      <w:i/>
                      <w:color w:val="000000"/>
                      <w:sz w:val="19"/>
                    </w:rPr>
                  </w:pPr>
                  <w:r>
                    <w:rPr>
                      <w:b/>
                      <w:i/>
                      <w:color w:val="000000"/>
                      <w:sz w:val="19"/>
                    </w:rPr>
                    <w:t>4.1 Beschreibung der Erste-Hilfe-Maßnahmen</w:t>
                  </w:r>
                </w:p>
                <w:p w14:paraId="59424436" w14:textId="77777777" w:rsidR="00BE75F9" w:rsidRDefault="0013199A">
                  <w:pPr>
                    <w:numPr>
                      <w:ilvl w:val="0"/>
                      <w:numId w:val="1"/>
                    </w:numPr>
                    <w:spacing w:line="216" w:lineRule="exact"/>
                    <w:ind w:left="288"/>
                    <w:textAlignment w:val="baseline"/>
                    <w:rPr>
                      <w:rFonts w:eastAsia="Times New Roman"/>
                      <w:b/>
                      <w:i/>
                      <w:color w:val="000000"/>
                      <w:sz w:val="19"/>
                    </w:rPr>
                  </w:pPr>
                  <w:r>
                    <w:rPr>
                      <w:b/>
                      <w:i/>
                      <w:color w:val="000000"/>
                      <w:sz w:val="19"/>
                    </w:rPr>
                    <w:t xml:space="preserve">Allgemeine Informationen: </w:t>
                  </w:r>
                  <w:r>
                    <w:rPr>
                      <w:i/>
                      <w:color w:val="000000"/>
                      <w:sz w:val="19"/>
                    </w:rPr>
                    <w:t>Keine besonderen Maßnahmen erforderlich.</w:t>
                  </w:r>
                </w:p>
                <w:p w14:paraId="5E3FB02B" w14:textId="77777777" w:rsidR="00BE75F9" w:rsidRDefault="0013199A">
                  <w:pPr>
                    <w:numPr>
                      <w:ilvl w:val="0"/>
                      <w:numId w:val="1"/>
                    </w:numPr>
                    <w:spacing w:line="218" w:lineRule="exact"/>
                    <w:ind w:left="288"/>
                    <w:textAlignment w:val="baseline"/>
                    <w:rPr>
                      <w:rFonts w:eastAsia="Times New Roman"/>
                      <w:b/>
                      <w:i/>
                      <w:color w:val="000000"/>
                      <w:spacing w:val="1"/>
                      <w:sz w:val="19"/>
                    </w:rPr>
                  </w:pPr>
                  <w:r>
                    <w:rPr>
                      <w:b/>
                      <w:i/>
                      <w:color w:val="000000"/>
                      <w:sz w:val="19"/>
                    </w:rPr>
                    <w:t xml:space="preserve">Nach Einatmen: </w:t>
                  </w:r>
                  <w:r>
                    <w:rPr>
                      <w:i/>
                      <w:color w:val="000000"/>
                      <w:sz w:val="19"/>
                    </w:rPr>
                    <w:t>Für Frischluft sorgen; bei Beschwerden Arzt aufsuchen.</w:t>
                  </w:r>
                </w:p>
                <w:p w14:paraId="4C5658AF" w14:textId="77777777" w:rsidR="00BE75F9" w:rsidRDefault="0013199A">
                  <w:pPr>
                    <w:numPr>
                      <w:ilvl w:val="0"/>
                      <w:numId w:val="1"/>
                    </w:numPr>
                    <w:spacing w:line="221" w:lineRule="exact"/>
                    <w:ind w:left="288"/>
                    <w:textAlignment w:val="baseline"/>
                    <w:rPr>
                      <w:rFonts w:eastAsia="Times New Roman"/>
                      <w:b/>
                      <w:i/>
                      <w:color w:val="000000"/>
                      <w:sz w:val="19"/>
                    </w:rPr>
                  </w:pPr>
                  <w:r>
                    <w:rPr>
                      <w:b/>
                      <w:i/>
                      <w:color w:val="000000"/>
                      <w:sz w:val="19"/>
                    </w:rPr>
                    <w:t xml:space="preserve">Nach Hautkontakt: </w:t>
                  </w:r>
                  <w:r>
                    <w:rPr>
                      <w:i/>
                      <w:color w:val="000000"/>
                      <w:sz w:val="19"/>
                    </w:rPr>
                    <w:t>Im Allgemeinen reizt das Produkt die Haut nicht.</w:t>
                  </w:r>
                </w:p>
                <w:p w14:paraId="2794FD1B" w14:textId="77777777" w:rsidR="00BE75F9" w:rsidRDefault="0013199A">
                  <w:pPr>
                    <w:numPr>
                      <w:ilvl w:val="0"/>
                      <w:numId w:val="1"/>
                    </w:numPr>
                    <w:spacing w:after="15" w:line="231" w:lineRule="exact"/>
                    <w:ind w:left="288"/>
                    <w:textAlignment w:val="baseline"/>
                    <w:rPr>
                      <w:rFonts w:eastAsia="Times New Roman"/>
                      <w:b/>
                      <w:i/>
                      <w:color w:val="000000"/>
                      <w:spacing w:val="1"/>
                      <w:sz w:val="19"/>
                    </w:rPr>
                  </w:pPr>
                  <w:r>
                    <w:rPr>
                      <w:b/>
                      <w:i/>
                      <w:color w:val="000000"/>
                      <w:sz w:val="19"/>
                    </w:rPr>
                    <w:t xml:space="preserve">Nach Augenkontakt: </w:t>
                  </w:r>
                  <w:r>
                    <w:rPr>
                      <w:i/>
                      <w:color w:val="000000"/>
                      <w:sz w:val="19"/>
                    </w:rPr>
                    <w:t>Das geöffnete Auge mehrere Minuten lang unter fließendem Wasser ausspülen.</w:t>
                  </w:r>
                </w:p>
              </w:txbxContent>
            </v:textbox>
            <w10:wrap type="square" anchorx="page" anchory="page"/>
          </v:shape>
        </w:pict>
      </w:r>
      <w:r>
        <w:pict w14:anchorId="1F7A4482">
          <v:shape id="_x0000_s1104" type="#_x0000_t202" style="position:absolute;margin-left:51.85pt;margin-top:767.3pt;width:492pt;height:39.7pt;z-index:-251692544;mso-wrap-distance-left:0;mso-wrap-distance-right:0;mso-position-horizontal-relative:page;mso-position-vertical-relative:page" filled="f" stroked="f">
            <v:textbox inset="0,0,0,0">
              <w:txbxContent>
                <w:p w14:paraId="42D4C3FC" w14:textId="77777777" w:rsidR="00BE75F9" w:rsidRDefault="0013199A">
                  <w:pPr>
                    <w:spacing w:after="630" w:line="152" w:lineRule="exact"/>
                    <w:jc w:val="right"/>
                    <w:textAlignment w:val="baseline"/>
                    <w:rPr>
                      <w:rFonts w:eastAsia="Times New Roman"/>
                      <w:color w:val="000000"/>
                      <w:spacing w:val="-1"/>
                      <w:sz w:val="16"/>
                    </w:rPr>
                  </w:pPr>
                  <w:r>
                    <w:rPr>
                      <w:color w:val="000000"/>
                      <w:sz w:val="16"/>
                    </w:rPr>
                    <w:t>(Forts. auf Seite 2)</w:t>
                  </w:r>
                </w:p>
              </w:txbxContent>
            </v:textbox>
            <w10:wrap type="square" anchorx="page" anchory="page"/>
          </v:shape>
        </w:pict>
      </w:r>
      <w:r>
        <w:pict w14:anchorId="30A2FB0E">
          <v:shape id="_x0000_s1103" type="#_x0000_t202" style="position:absolute;margin-left:0;margin-top:803.2pt;width:4.35pt;height:3.45pt;z-index:-251691520;mso-wrap-distance-left:0;mso-wrap-distance-right:0;mso-position-horizontal-relative:page;mso-position-vertical-relative:page" filled="f" stroked="f">
            <v:textbox inset="0,0,0,0">
              <w:txbxContent>
                <w:p w14:paraId="08D996C3" w14:textId="77777777" w:rsidR="00BE75F9" w:rsidRDefault="0013199A">
                  <w:pPr>
                    <w:spacing w:before="29" w:line="35" w:lineRule="exact"/>
                    <w:textAlignment w:val="baseline"/>
                    <w:rPr>
                      <w:rFonts w:ascii="Arial" w:eastAsia="Arial" w:hAnsi="Arial"/>
                      <w:color w:val="000000"/>
                      <w:spacing w:val="-13"/>
                      <w:sz w:val="6"/>
                    </w:rPr>
                  </w:pPr>
                  <w:r>
                    <w:rPr>
                      <w:rFonts w:ascii="Arial" w:hAnsi="Arial"/>
                      <w:color w:val="000000"/>
                      <w:sz w:val="6"/>
                    </w:rPr>
                    <w:t>52.0.1</w:t>
                  </w:r>
                </w:p>
              </w:txbxContent>
            </v:textbox>
            <w10:wrap type="square" anchorx="page" anchory="page"/>
          </v:shape>
        </w:pict>
      </w:r>
      <w:r>
        <w:pict w14:anchorId="77861B07">
          <v:line id="_x0000_s1102" style="position:absolute;z-index:251662848;mso-position-horizontal-relative:page;mso-position-vertical-relative:page" from="51.85pt,315.85pt" to="543.9pt,315.85pt" strokeweight=".25pt">
            <v:stroke dashstyle="dash"/>
            <w10:wrap anchorx="page" anchory="page"/>
          </v:line>
        </w:pict>
      </w:r>
      <w:r>
        <w:pict w14:anchorId="6EC7DEAA">
          <v:line id="_x0000_s1101" style="position:absolute;z-index:251663872;mso-position-horizontal-relative:page;mso-position-vertical-relative:page" from="51.85pt,89.5pt" to="543.85pt,89.5pt" strokeweight=".25pt">
            <w10:wrap anchorx="page" anchory="page"/>
          </v:line>
        </w:pict>
      </w:r>
      <w:r>
        <w:pict w14:anchorId="04B61B2B">
          <v:line id="_x0000_s1100" style="position:absolute;z-index:251664896;mso-position-horizontal-relative:page;mso-position-vertical-relative:page" from="51.85pt,105.6pt" to="543.85pt,105.6pt" strokecolor="blue" strokeweight=".5pt">
            <v:stroke linestyle="thinThin"/>
            <w10:wrap anchorx="page" anchory="page"/>
          </v:line>
        </w:pict>
      </w:r>
      <w:r>
        <w:pict w14:anchorId="593CFA64">
          <v:line id="_x0000_s1099" style="position:absolute;z-index:251665920;mso-position-horizontal-relative:page;mso-position-vertical-relative:page" from="51.85pt,89.5pt" to="51.85pt,105.6pt" strokeweight=".25pt">
            <w10:wrap anchorx="page" anchory="page"/>
          </v:line>
        </w:pict>
      </w:r>
      <w:r>
        <w:pict w14:anchorId="135EA9E5">
          <v:line id="_x0000_s1098" style="position:absolute;z-index:251666944;mso-position-horizontal-relative:page;mso-position-vertical-relative:page" from="543.85pt,89.5pt" to="543.85pt,105.6pt" strokeweight=".25pt">
            <w10:wrap anchorx="page" anchory="page"/>
          </v:line>
        </w:pict>
      </w:r>
      <w:r>
        <w:pict w14:anchorId="31A86852">
          <v:line id="_x0000_s1097" style="position:absolute;z-index:251667968;mso-position-horizontal-relative:page;mso-position-vertical-relative:page" from="51.85pt,258.25pt" to="543.85pt,258.25pt" strokeweight=".25pt">
            <w10:wrap anchorx="page" anchory="page"/>
          </v:line>
        </w:pict>
      </w:r>
      <w:r>
        <w:pict w14:anchorId="24B6D91F">
          <v:line id="_x0000_s1096" style="position:absolute;z-index:251668992;mso-position-horizontal-relative:page;mso-position-vertical-relative:page" from="51.85pt,274.3pt" to="543.85pt,274.3pt" strokecolor="blue" strokeweight=".5pt">
            <v:stroke linestyle="thinThin"/>
            <w10:wrap anchorx="page" anchory="page"/>
          </v:line>
        </w:pict>
      </w:r>
      <w:r>
        <w:pict w14:anchorId="15B4511B">
          <v:line id="_x0000_s1095" style="position:absolute;z-index:251670016;mso-position-horizontal-relative:page;mso-position-vertical-relative:page" from="51.85pt,258.25pt" to="51.85pt,274.3pt" strokeweight=".25pt">
            <w10:wrap anchorx="page" anchory="page"/>
          </v:line>
        </w:pict>
      </w:r>
      <w:r>
        <w:pict w14:anchorId="4198404A">
          <v:line id="_x0000_s1094" style="position:absolute;z-index:251671040;mso-position-horizontal-relative:page;mso-position-vertical-relative:page" from="543.85pt,258.25pt" to="543.85pt,274.3pt" strokeweight=".25pt">
            <w10:wrap anchorx="page" anchory="page"/>
          </v:line>
        </w:pict>
      </w:r>
      <w:r>
        <w:pict w14:anchorId="08E73BAA">
          <v:line id="_x0000_s1093" style="position:absolute;z-index:251672064;mso-position-horizontal-relative:page;mso-position-vertical-relative:page" from="51.85pt,688.55pt" to="543.85pt,688.55pt" strokeweight=".25pt">
            <w10:wrap anchorx="page" anchory="page"/>
          </v:line>
        </w:pict>
      </w:r>
      <w:r>
        <w:pict w14:anchorId="29E8A800">
          <v:line id="_x0000_s1092" style="position:absolute;z-index:251673088;mso-position-horizontal-relative:page;mso-position-vertical-relative:page" from="51.85pt,704.65pt" to="543.85pt,704.65pt" strokecolor="blue" strokeweight=".5pt">
            <v:stroke linestyle="thinThin"/>
            <w10:wrap anchorx="page" anchory="page"/>
          </v:line>
        </w:pict>
      </w:r>
      <w:r>
        <w:pict w14:anchorId="5D81C72A">
          <v:line id="_x0000_s1091" style="position:absolute;z-index:251674112;mso-position-horizontal-relative:page;mso-position-vertical-relative:page" from="51.85pt,688.55pt" to="51.85pt,704.65pt" strokeweight=".25pt">
            <w10:wrap anchorx="page" anchory="page"/>
          </v:line>
        </w:pict>
      </w:r>
      <w:r>
        <w:pict w14:anchorId="56C274D1">
          <v:line id="_x0000_s1090" style="position:absolute;z-index:251675136;mso-position-horizontal-relative:page;mso-position-vertical-relative:page" from="543.85pt,688.55pt" to="543.85pt,704.65pt" strokeweight=".25pt">
            <w10:wrap anchorx="page" anchory="page"/>
          </v:line>
        </w:pict>
      </w:r>
    </w:p>
    <w:p w14:paraId="3C45FD59" w14:textId="77777777" w:rsidR="00BE75F9" w:rsidRDefault="00BE75F9">
      <w:pPr>
        <w:sectPr w:rsidR="00BE75F9">
          <w:pgSz w:w="11904" w:h="16843"/>
          <w:pgMar w:top="412" w:right="1027" w:bottom="307" w:left="0" w:header="720" w:footer="720" w:gutter="0"/>
          <w:cols w:space="720"/>
        </w:sectPr>
      </w:pPr>
    </w:p>
    <w:p w14:paraId="6415059D" w14:textId="633AF6EB" w:rsidR="00BE75F9" w:rsidRDefault="006F25E6">
      <w:pPr>
        <w:textAlignment w:val="baseline"/>
        <w:rPr>
          <w:rFonts w:eastAsia="Times New Roman"/>
          <w:color w:val="000000"/>
          <w:sz w:val="24"/>
        </w:rPr>
      </w:pPr>
      <w:r>
        <w:lastRenderedPageBreak/>
        <w:pict w14:anchorId="45883AFC">
          <v:shape id="_x0000_s1081" type="#_x0000_t202" style="position:absolute;margin-left:51.85pt;margin-top:522.9pt;width:492pt;height:239.55pt;z-index:-251682304;mso-wrap-distance-left:0;mso-wrap-distance-right:0;mso-position-horizontal-relative:page;mso-position-vertical-relative:page" filled="f" stroked="f">
            <v:textbox inset="0,0,0,0">
              <w:txbxContent>
                <w:p w14:paraId="3411E244" w14:textId="77777777" w:rsidR="00BE75F9" w:rsidRDefault="0013199A">
                  <w:pPr>
                    <w:numPr>
                      <w:ilvl w:val="0"/>
                      <w:numId w:val="1"/>
                    </w:numPr>
                    <w:spacing w:line="228" w:lineRule="exact"/>
                    <w:ind w:left="288"/>
                    <w:textAlignment w:val="baseline"/>
                    <w:rPr>
                      <w:rFonts w:eastAsia="Times New Roman"/>
                      <w:b/>
                      <w:i/>
                      <w:color w:val="000000"/>
                      <w:sz w:val="19"/>
                    </w:rPr>
                  </w:pPr>
                  <w:r>
                    <w:rPr>
                      <w:b/>
                      <w:i/>
                      <w:color w:val="000000"/>
                      <w:sz w:val="19"/>
                    </w:rPr>
                    <w:t>8.2 Überwachung der Exposition</w:t>
                  </w:r>
                </w:p>
                <w:p w14:paraId="2D220E4A" w14:textId="77777777" w:rsidR="00BE75F9" w:rsidRDefault="0013199A">
                  <w:pPr>
                    <w:numPr>
                      <w:ilvl w:val="0"/>
                      <w:numId w:val="1"/>
                    </w:numPr>
                    <w:spacing w:line="230" w:lineRule="exact"/>
                    <w:ind w:left="288"/>
                    <w:textAlignment w:val="baseline"/>
                    <w:rPr>
                      <w:rFonts w:eastAsia="Times New Roman"/>
                      <w:b/>
                      <w:i/>
                      <w:color w:val="000000"/>
                      <w:spacing w:val="1"/>
                      <w:sz w:val="19"/>
                    </w:rPr>
                  </w:pPr>
                  <w:r>
                    <w:rPr>
                      <w:b/>
                      <w:i/>
                      <w:color w:val="000000"/>
                      <w:sz w:val="19"/>
                    </w:rPr>
                    <w:t xml:space="preserve">Zusätzliche Informationen über die Gestaltung technischer Anlagen: </w:t>
                  </w:r>
                  <w:r>
                    <w:rPr>
                      <w:i/>
                      <w:color w:val="000000"/>
                      <w:sz w:val="19"/>
                    </w:rPr>
                    <w:t>Keine weiteren Angaben; siehe Punkt 7.</w:t>
                  </w:r>
                </w:p>
                <w:p w14:paraId="0E8B0095" w14:textId="77777777" w:rsidR="00BE75F9" w:rsidRDefault="0013199A">
                  <w:pPr>
                    <w:numPr>
                      <w:ilvl w:val="0"/>
                      <w:numId w:val="1"/>
                    </w:numPr>
                    <w:spacing w:line="206" w:lineRule="exact"/>
                    <w:ind w:left="288"/>
                    <w:textAlignment w:val="baseline"/>
                    <w:rPr>
                      <w:rFonts w:eastAsia="Times New Roman"/>
                      <w:b/>
                      <w:i/>
                      <w:color w:val="000000"/>
                      <w:spacing w:val="1"/>
                      <w:sz w:val="19"/>
                    </w:rPr>
                  </w:pPr>
                  <w:r>
                    <w:rPr>
                      <w:b/>
                      <w:i/>
                      <w:color w:val="000000"/>
                      <w:sz w:val="19"/>
                    </w:rPr>
                    <w:t xml:space="preserve">Weitere Informationen: </w:t>
                  </w:r>
                  <w:r>
                    <w:rPr>
                      <w:i/>
                      <w:color w:val="000000"/>
                      <w:sz w:val="19"/>
                    </w:rPr>
                    <w:t>Die bei der Erstellung gültigen Listen wurden als Grundlage verwendet.</w:t>
                  </w:r>
                </w:p>
                <w:p w14:paraId="05A2037D" w14:textId="77777777" w:rsidR="00BE75F9" w:rsidRDefault="0013199A">
                  <w:pPr>
                    <w:numPr>
                      <w:ilvl w:val="0"/>
                      <w:numId w:val="1"/>
                    </w:numPr>
                    <w:spacing w:line="221" w:lineRule="exact"/>
                    <w:ind w:left="288"/>
                    <w:textAlignment w:val="baseline"/>
                    <w:rPr>
                      <w:rFonts w:eastAsia="Times New Roman"/>
                      <w:b/>
                      <w:i/>
                      <w:color w:val="000000"/>
                      <w:sz w:val="19"/>
                    </w:rPr>
                  </w:pPr>
                  <w:r>
                    <w:rPr>
                      <w:b/>
                      <w:i/>
                      <w:color w:val="000000"/>
                      <w:sz w:val="19"/>
                    </w:rPr>
                    <w:t>Persönliche Schutzausrüstung:</w:t>
                  </w:r>
                </w:p>
                <w:p w14:paraId="336C7E18" w14:textId="77777777" w:rsidR="00BE75F9" w:rsidRDefault="0013199A">
                  <w:pPr>
                    <w:numPr>
                      <w:ilvl w:val="0"/>
                      <w:numId w:val="1"/>
                    </w:numPr>
                    <w:spacing w:line="227" w:lineRule="exact"/>
                    <w:ind w:left="288"/>
                    <w:textAlignment w:val="baseline"/>
                    <w:rPr>
                      <w:rFonts w:eastAsia="Times New Roman"/>
                      <w:b/>
                      <w:i/>
                      <w:color w:val="000000"/>
                      <w:sz w:val="19"/>
                    </w:rPr>
                  </w:pPr>
                  <w:r>
                    <w:rPr>
                      <w:b/>
                      <w:i/>
                      <w:color w:val="000000"/>
                      <w:sz w:val="19"/>
                    </w:rPr>
                    <w:t>Allgemeine Schutz- und Hygienemaßnahmen:</w:t>
                  </w:r>
                </w:p>
                <w:p w14:paraId="642E3496" w14:textId="7E00A8E9" w:rsidR="00BE75F9" w:rsidRDefault="00864A5E">
                  <w:pPr>
                    <w:spacing w:line="217" w:lineRule="exact"/>
                    <w:ind w:left="288"/>
                    <w:textAlignment w:val="baseline"/>
                    <w:rPr>
                      <w:rFonts w:eastAsia="Times New Roman"/>
                      <w:i/>
                      <w:color w:val="000000"/>
                      <w:spacing w:val="1"/>
                      <w:sz w:val="19"/>
                    </w:rPr>
                  </w:pPr>
                  <w:r>
                    <w:rPr>
                      <w:i/>
                      <w:color w:val="000000"/>
                      <w:sz w:val="19"/>
                    </w:rPr>
                    <w:tab/>
                  </w:r>
                  <w:r w:rsidR="0013199A">
                    <w:rPr>
                      <w:i/>
                      <w:color w:val="000000"/>
                      <w:sz w:val="19"/>
                    </w:rPr>
                    <w:t>Beim Umgang mit Chemikalien sind die üblichen Vorsichtsmaßnahmen zu beachten.</w:t>
                  </w:r>
                </w:p>
                <w:p w14:paraId="5BA43E79" w14:textId="77777777" w:rsidR="00BE75F9" w:rsidRDefault="0013199A">
                  <w:pPr>
                    <w:numPr>
                      <w:ilvl w:val="0"/>
                      <w:numId w:val="1"/>
                    </w:numPr>
                    <w:spacing w:line="210" w:lineRule="exact"/>
                    <w:ind w:left="288"/>
                    <w:textAlignment w:val="baseline"/>
                    <w:rPr>
                      <w:rFonts w:eastAsia="Times New Roman"/>
                      <w:b/>
                      <w:i/>
                      <w:color w:val="000000"/>
                      <w:sz w:val="19"/>
                    </w:rPr>
                  </w:pPr>
                  <w:r>
                    <w:rPr>
                      <w:b/>
                      <w:i/>
                      <w:color w:val="000000"/>
                      <w:sz w:val="19"/>
                    </w:rPr>
                    <w:t xml:space="preserve">Schutz der Atemwege: </w:t>
                  </w:r>
                  <w:r>
                    <w:rPr>
                      <w:i/>
                      <w:color w:val="000000"/>
                      <w:sz w:val="19"/>
                    </w:rPr>
                    <w:t>Nicht erforderlich.</w:t>
                  </w:r>
                </w:p>
                <w:p w14:paraId="46FD9BF2" w14:textId="77777777" w:rsidR="00BE75F9" w:rsidRDefault="0013199A">
                  <w:pPr>
                    <w:numPr>
                      <w:ilvl w:val="0"/>
                      <w:numId w:val="1"/>
                    </w:numPr>
                    <w:spacing w:line="230" w:lineRule="exact"/>
                    <w:ind w:left="288"/>
                    <w:textAlignment w:val="baseline"/>
                    <w:rPr>
                      <w:rFonts w:eastAsia="Times New Roman"/>
                      <w:b/>
                      <w:i/>
                      <w:color w:val="000000"/>
                      <w:sz w:val="19"/>
                    </w:rPr>
                  </w:pPr>
                  <w:r>
                    <w:rPr>
                      <w:b/>
                      <w:i/>
                      <w:color w:val="000000"/>
                      <w:sz w:val="19"/>
                    </w:rPr>
                    <w:t>Schutz der Hände:</w:t>
                  </w:r>
                </w:p>
                <w:p w14:paraId="0A5473A6" w14:textId="7A5CDBD7" w:rsidR="00BE75F9" w:rsidRDefault="00864A5E">
                  <w:pPr>
                    <w:spacing w:line="218" w:lineRule="exact"/>
                    <w:ind w:left="288"/>
                    <w:textAlignment w:val="baseline"/>
                    <w:rPr>
                      <w:rFonts w:eastAsia="Times New Roman"/>
                      <w:i/>
                      <w:color w:val="000000"/>
                      <w:spacing w:val="1"/>
                      <w:sz w:val="19"/>
                    </w:rPr>
                  </w:pPr>
                  <w:r>
                    <w:rPr>
                      <w:i/>
                      <w:color w:val="000000"/>
                      <w:sz w:val="19"/>
                    </w:rPr>
                    <w:tab/>
                  </w:r>
                  <w:r w:rsidR="0013199A">
                    <w:rPr>
                      <w:i/>
                      <w:color w:val="000000"/>
                      <w:sz w:val="19"/>
                    </w:rPr>
                    <w:t>Das Handschuhmaterial muss undurchlässig und beständig gegen das Produkt/den Stoff/ die Zubereitung sein.</w:t>
                  </w:r>
                </w:p>
                <w:p w14:paraId="50B57B59" w14:textId="576AC835" w:rsidR="00BE75F9" w:rsidRDefault="00864A5E" w:rsidP="00864A5E">
                  <w:pPr>
                    <w:spacing w:line="216" w:lineRule="exact"/>
                    <w:ind w:left="709" w:hanging="421"/>
                    <w:textAlignment w:val="baseline"/>
                    <w:rPr>
                      <w:rFonts w:eastAsia="Times New Roman"/>
                      <w:i/>
                      <w:color w:val="000000"/>
                      <w:sz w:val="19"/>
                    </w:rPr>
                  </w:pPr>
                  <w:r>
                    <w:rPr>
                      <w:i/>
                      <w:color w:val="000000"/>
                      <w:sz w:val="19"/>
                    </w:rPr>
                    <w:tab/>
                  </w:r>
                  <w:r w:rsidR="0013199A">
                    <w:rPr>
                      <w:i/>
                      <w:color w:val="000000"/>
                      <w:sz w:val="19"/>
                    </w:rPr>
                    <w:t>Aufgrund fehlender Tests kann keine Empfehlung zum Handschuhmaterial für das Produkt/ den Stoff / die Zubereitung gegeben werden.</w:t>
                  </w:r>
                </w:p>
                <w:p w14:paraId="5D49F606" w14:textId="5519CF17" w:rsidR="00BE75F9" w:rsidRDefault="00864A5E" w:rsidP="00864A5E">
                  <w:pPr>
                    <w:spacing w:before="1" w:line="210" w:lineRule="exact"/>
                    <w:ind w:left="709" w:hanging="421"/>
                    <w:textAlignment w:val="baseline"/>
                    <w:rPr>
                      <w:rFonts w:eastAsia="Times New Roman"/>
                      <w:i/>
                      <w:color w:val="000000"/>
                      <w:spacing w:val="2"/>
                      <w:sz w:val="19"/>
                    </w:rPr>
                  </w:pPr>
                  <w:r>
                    <w:rPr>
                      <w:i/>
                      <w:color w:val="000000"/>
                      <w:sz w:val="19"/>
                    </w:rPr>
                    <w:tab/>
                  </w:r>
                  <w:r w:rsidR="0013199A">
                    <w:rPr>
                      <w:i/>
                      <w:color w:val="000000"/>
                      <w:sz w:val="19"/>
                    </w:rPr>
                    <w:t>Auswahl des Handschuhmaterials unter Berücksichtigung der Durchdringungszeiten, Diffusionsraten und der Degradation</w:t>
                  </w:r>
                </w:p>
                <w:p w14:paraId="79702535" w14:textId="77777777" w:rsidR="00BE75F9" w:rsidRDefault="0013199A">
                  <w:pPr>
                    <w:numPr>
                      <w:ilvl w:val="0"/>
                      <w:numId w:val="1"/>
                    </w:numPr>
                    <w:spacing w:line="230" w:lineRule="exact"/>
                    <w:ind w:left="288"/>
                    <w:textAlignment w:val="baseline"/>
                    <w:rPr>
                      <w:rFonts w:eastAsia="Times New Roman"/>
                      <w:b/>
                      <w:i/>
                      <w:color w:val="000000"/>
                      <w:sz w:val="19"/>
                    </w:rPr>
                  </w:pPr>
                  <w:r>
                    <w:rPr>
                      <w:b/>
                      <w:i/>
                      <w:color w:val="000000"/>
                      <w:sz w:val="19"/>
                    </w:rPr>
                    <w:t>Material der Handschuhe</w:t>
                  </w:r>
                </w:p>
                <w:p w14:paraId="5E506B12" w14:textId="2CCE85B7" w:rsidR="00BE75F9" w:rsidRDefault="00864A5E" w:rsidP="00864A5E">
                  <w:pPr>
                    <w:spacing w:line="214" w:lineRule="exact"/>
                    <w:ind w:left="709" w:right="144" w:hanging="421"/>
                    <w:textAlignment w:val="baseline"/>
                    <w:rPr>
                      <w:rFonts w:eastAsia="Times New Roman"/>
                      <w:i/>
                      <w:color w:val="000000"/>
                      <w:sz w:val="19"/>
                    </w:rPr>
                  </w:pPr>
                  <w:r>
                    <w:rPr>
                      <w:i/>
                      <w:color w:val="000000"/>
                      <w:sz w:val="19"/>
                    </w:rPr>
                    <w:tab/>
                  </w:r>
                  <w:r w:rsidR="0013199A">
                    <w:rPr>
                      <w:i/>
                      <w:color w:val="000000"/>
                      <w:sz w:val="19"/>
                    </w:rPr>
                    <w:t>Die Auswahl der geeigneten Handschuhe hängt nicht nur vom Material, sondern auch von weiteren Qualitätsmerkmalen ab und ist von Hersteller zu Hersteller unterschiedlich. Da es sich bei dem Produkt um eine Zubereitung aus mehreren Stoffen handelt, kann die Beständigkeit des Handschuhmaterials nicht im Voraus berechnet werden und muss daher vor der Anwendung überprüft werden.</w:t>
                  </w:r>
                </w:p>
                <w:p w14:paraId="4E288574" w14:textId="77777777" w:rsidR="00BE75F9" w:rsidRDefault="0013199A">
                  <w:pPr>
                    <w:numPr>
                      <w:ilvl w:val="0"/>
                      <w:numId w:val="1"/>
                    </w:numPr>
                    <w:spacing w:line="230" w:lineRule="exact"/>
                    <w:ind w:left="288"/>
                    <w:textAlignment w:val="baseline"/>
                    <w:rPr>
                      <w:rFonts w:eastAsia="Times New Roman"/>
                      <w:b/>
                      <w:i/>
                      <w:color w:val="000000"/>
                      <w:sz w:val="19"/>
                    </w:rPr>
                  </w:pPr>
                  <w:r>
                    <w:rPr>
                      <w:b/>
                      <w:i/>
                      <w:color w:val="000000"/>
                      <w:sz w:val="19"/>
                    </w:rPr>
                    <w:t>Durchdringungszeit des Handschuhmaterials</w:t>
                  </w:r>
                </w:p>
                <w:p w14:paraId="03948CE9" w14:textId="09EC9B98" w:rsidR="00BE75F9" w:rsidRDefault="00864A5E">
                  <w:pPr>
                    <w:spacing w:line="217" w:lineRule="exact"/>
                    <w:ind w:left="288"/>
                    <w:textAlignment w:val="baseline"/>
                    <w:rPr>
                      <w:rFonts w:eastAsia="Times New Roman"/>
                      <w:i/>
                      <w:color w:val="000000"/>
                      <w:spacing w:val="1"/>
                      <w:sz w:val="19"/>
                    </w:rPr>
                  </w:pPr>
                  <w:r>
                    <w:rPr>
                      <w:i/>
                      <w:color w:val="000000"/>
                      <w:sz w:val="19"/>
                    </w:rPr>
                    <w:tab/>
                  </w:r>
                  <w:r w:rsidR="0013199A">
                    <w:rPr>
                      <w:i/>
                      <w:color w:val="000000"/>
                      <w:sz w:val="19"/>
                    </w:rPr>
                    <w:t>Die genaue Durchbruchzeit ist vom Hersteller der Schutzhandschuhe zu ermitteln und einzuhalten.</w:t>
                  </w:r>
                </w:p>
                <w:p w14:paraId="74EE6AFB" w14:textId="77777777" w:rsidR="00BE75F9" w:rsidRDefault="0013199A">
                  <w:pPr>
                    <w:numPr>
                      <w:ilvl w:val="0"/>
                      <w:numId w:val="1"/>
                    </w:numPr>
                    <w:spacing w:after="14" w:line="217" w:lineRule="exact"/>
                    <w:ind w:left="288"/>
                    <w:textAlignment w:val="baseline"/>
                    <w:rPr>
                      <w:rFonts w:eastAsia="Times New Roman"/>
                      <w:b/>
                      <w:i/>
                      <w:color w:val="000000"/>
                      <w:sz w:val="19"/>
                    </w:rPr>
                  </w:pPr>
                  <w:r>
                    <w:rPr>
                      <w:b/>
                      <w:i/>
                      <w:color w:val="000000"/>
                      <w:sz w:val="19"/>
                    </w:rPr>
                    <w:t xml:space="preserve">Augenschutz: </w:t>
                  </w:r>
                  <w:r>
                    <w:rPr>
                      <w:i/>
                      <w:color w:val="000000"/>
                      <w:sz w:val="19"/>
                    </w:rPr>
                    <w:t>Schutzbrille beim Nachfüllen empfohlen</w:t>
                  </w:r>
                </w:p>
              </w:txbxContent>
            </v:textbox>
            <w10:wrap type="square" anchorx="page" anchory="page"/>
          </v:shape>
        </w:pict>
      </w:r>
      <w:r>
        <w:pict w14:anchorId="7D08589A">
          <v:shape id="_x0000_s1089" type="#_x0000_t202" style="position:absolute;margin-left:51.85pt;margin-top:35pt;width:492pt;height:128.9pt;z-index:-251690496;mso-wrap-distance-left:0;mso-wrap-distance-right:0;mso-position-horizontal-relative:page;mso-position-vertical-relative:page" filled="f" stroked="f">
            <v:textbox inset="0,0,0,0">
              <w:txbxContent>
                <w:p w14:paraId="343DE819" w14:textId="77777777" w:rsidR="00BE75F9" w:rsidRDefault="0013199A">
                  <w:pPr>
                    <w:tabs>
                      <w:tab w:val="right" w:pos="9864"/>
                    </w:tabs>
                    <w:spacing w:line="327" w:lineRule="exact"/>
                    <w:textAlignment w:val="baseline"/>
                    <w:rPr>
                      <w:rFonts w:eastAsia="Times New Roman"/>
                      <w:i/>
                      <w:color w:val="000000"/>
                      <w:sz w:val="19"/>
                    </w:rPr>
                  </w:pPr>
                  <w:r>
                    <w:rPr>
                      <w:i/>
                      <w:color w:val="000000"/>
                      <w:sz w:val="19"/>
                    </w:rPr>
                    <w:t>Seite 2/5</w:t>
                  </w:r>
                  <w:r>
                    <w:rPr>
                      <w:i/>
                      <w:color w:val="000000"/>
                      <w:sz w:val="19"/>
                    </w:rPr>
                    <w:tab/>
                  </w:r>
                  <w:r>
                    <w:rPr>
                      <w:b/>
                      <w:i/>
                      <w:color w:val="000000"/>
                      <w:sz w:val="27"/>
                    </w:rPr>
                    <w:t>Sicherheitsdatenblatt</w:t>
                  </w:r>
                </w:p>
                <w:p w14:paraId="45FDCECA" w14:textId="77777777" w:rsidR="00BE75F9" w:rsidRDefault="0013199A">
                  <w:pPr>
                    <w:tabs>
                      <w:tab w:val="right" w:pos="9864"/>
                    </w:tabs>
                    <w:spacing w:before="20" w:line="220" w:lineRule="exact"/>
                    <w:textAlignment w:val="baseline"/>
                    <w:rPr>
                      <w:rFonts w:eastAsia="Times New Roman"/>
                      <w:i/>
                      <w:color w:val="000000"/>
                      <w:sz w:val="19"/>
                    </w:rPr>
                  </w:pPr>
                  <w:r>
                    <w:rPr>
                      <w:i/>
                      <w:color w:val="000000"/>
                      <w:sz w:val="19"/>
                    </w:rPr>
                    <w:t>Druckdatum 02.02.2021</w:t>
                  </w:r>
                  <w:r>
                    <w:rPr>
                      <w:i/>
                      <w:color w:val="000000"/>
                      <w:sz w:val="19"/>
                    </w:rPr>
                    <w:tab/>
                  </w:r>
                  <w:r>
                    <w:rPr>
                      <w:b/>
                      <w:i/>
                      <w:color w:val="000000"/>
                      <w:sz w:val="21"/>
                    </w:rPr>
                    <w:t>gemäß 1907/2006/EG, Artikel 31</w:t>
                  </w:r>
                </w:p>
                <w:p w14:paraId="34F2EEB4" w14:textId="77777777" w:rsidR="00BE75F9" w:rsidRDefault="0013199A">
                  <w:pPr>
                    <w:spacing w:before="4" w:line="220" w:lineRule="exact"/>
                    <w:textAlignment w:val="baseline"/>
                    <w:rPr>
                      <w:rFonts w:eastAsia="Times New Roman"/>
                      <w:i/>
                      <w:color w:val="000000"/>
                      <w:sz w:val="19"/>
                    </w:rPr>
                  </w:pPr>
                  <w:r>
                    <w:rPr>
                      <w:i/>
                      <w:color w:val="000000"/>
                      <w:sz w:val="19"/>
                    </w:rPr>
                    <w:t>02.02.2021</w:t>
                  </w:r>
                </w:p>
                <w:p w14:paraId="66BC48A1" w14:textId="77777777" w:rsidR="00BE75F9" w:rsidRDefault="0013199A">
                  <w:pPr>
                    <w:spacing w:before="224" w:line="218" w:lineRule="exact"/>
                    <w:textAlignment w:val="baseline"/>
                    <w:rPr>
                      <w:rFonts w:eastAsia="Times New Roman"/>
                      <w:b/>
                      <w:i/>
                      <w:color w:val="000000"/>
                      <w:sz w:val="19"/>
                    </w:rPr>
                  </w:pPr>
                  <w:r>
                    <w:rPr>
                      <w:b/>
                      <w:i/>
                      <w:color w:val="000000"/>
                      <w:sz w:val="19"/>
                    </w:rPr>
                    <w:t>Handelsname: TOILET DEO BLOCKS (WC Tabs Blauspüler )</w:t>
                  </w:r>
                </w:p>
                <w:p w14:paraId="603B2F23" w14:textId="77777777" w:rsidR="00BE75F9" w:rsidRDefault="0013199A">
                  <w:pPr>
                    <w:spacing w:before="214" w:line="167" w:lineRule="exact"/>
                    <w:jc w:val="right"/>
                    <w:textAlignment w:val="baseline"/>
                    <w:rPr>
                      <w:rFonts w:eastAsia="Times New Roman"/>
                      <w:color w:val="000000"/>
                      <w:spacing w:val="-2"/>
                      <w:sz w:val="16"/>
                    </w:rPr>
                  </w:pPr>
                  <w:r>
                    <w:rPr>
                      <w:color w:val="000000"/>
                      <w:sz w:val="16"/>
                    </w:rPr>
                    <w:t>(Forts. von Seite 1)</w:t>
                  </w:r>
                </w:p>
                <w:p w14:paraId="598C4C12" w14:textId="77777777" w:rsidR="00BE75F9" w:rsidRDefault="0013199A">
                  <w:pPr>
                    <w:numPr>
                      <w:ilvl w:val="0"/>
                      <w:numId w:val="1"/>
                    </w:numPr>
                    <w:spacing w:line="229" w:lineRule="exact"/>
                    <w:ind w:left="288"/>
                    <w:textAlignment w:val="baseline"/>
                    <w:rPr>
                      <w:rFonts w:eastAsia="Times New Roman"/>
                      <w:b/>
                      <w:i/>
                      <w:color w:val="000000"/>
                      <w:sz w:val="19"/>
                    </w:rPr>
                  </w:pPr>
                  <w:r>
                    <w:rPr>
                      <w:b/>
                      <w:i/>
                      <w:color w:val="000000"/>
                      <w:sz w:val="19"/>
                    </w:rPr>
                    <w:t xml:space="preserve">Bei Verschlucken: </w:t>
                  </w:r>
                  <w:r>
                    <w:rPr>
                      <w:i/>
                      <w:color w:val="000000"/>
                      <w:sz w:val="19"/>
                    </w:rPr>
                    <w:t>Bei anhaltenden Beschwerden Arzt aufsuchen.</w:t>
                  </w:r>
                </w:p>
                <w:p w14:paraId="764F4021" w14:textId="77777777" w:rsidR="00BE75F9" w:rsidRDefault="0013199A">
                  <w:pPr>
                    <w:numPr>
                      <w:ilvl w:val="0"/>
                      <w:numId w:val="1"/>
                    </w:numPr>
                    <w:spacing w:before="2" w:line="220" w:lineRule="exact"/>
                    <w:ind w:left="288"/>
                    <w:textAlignment w:val="baseline"/>
                    <w:rPr>
                      <w:rFonts w:eastAsia="Times New Roman"/>
                      <w:b/>
                      <w:i/>
                      <w:color w:val="000000"/>
                      <w:spacing w:val="2"/>
                      <w:sz w:val="19"/>
                    </w:rPr>
                  </w:pPr>
                  <w:r>
                    <w:rPr>
                      <w:b/>
                      <w:i/>
                      <w:color w:val="000000"/>
                      <w:sz w:val="19"/>
                    </w:rPr>
                    <w:t xml:space="preserve">4.2 Wichtigste akute und verzögerte Symptome und Wirkungen </w:t>
                  </w:r>
                  <w:r>
                    <w:rPr>
                      <w:i/>
                      <w:color w:val="000000"/>
                      <w:sz w:val="19"/>
                    </w:rPr>
                    <w:t>Keine weiteren relevanten Informationen verfügbar.</w:t>
                  </w:r>
                </w:p>
                <w:p w14:paraId="595C19EA" w14:textId="521D6030" w:rsidR="00BE75F9" w:rsidRDefault="0013199A">
                  <w:pPr>
                    <w:numPr>
                      <w:ilvl w:val="0"/>
                      <w:numId w:val="1"/>
                    </w:numPr>
                    <w:spacing w:after="68" w:line="217" w:lineRule="exact"/>
                    <w:ind w:left="288"/>
                    <w:textAlignment w:val="baseline"/>
                    <w:rPr>
                      <w:rFonts w:eastAsia="Times New Roman"/>
                      <w:b/>
                      <w:i/>
                      <w:color w:val="000000"/>
                      <w:sz w:val="19"/>
                    </w:rPr>
                  </w:pPr>
                  <w:r>
                    <w:rPr>
                      <w:b/>
                      <w:i/>
                      <w:color w:val="000000"/>
                      <w:sz w:val="19"/>
                    </w:rPr>
                    <w:t xml:space="preserve">4.3 Hinweise auf notwendige ärztliche Soforthilfe und Spezialbehandlung </w:t>
                  </w:r>
                  <w:r>
                    <w:rPr>
                      <w:b/>
                      <w:i/>
                      <w:color w:val="000000"/>
                      <w:sz w:val="19"/>
                    </w:rPr>
                    <w:br/>
                  </w:r>
                  <w:r w:rsidR="00864A5E">
                    <w:rPr>
                      <w:i/>
                      <w:color w:val="000000"/>
                      <w:sz w:val="19"/>
                    </w:rPr>
                    <w:tab/>
                  </w:r>
                  <w:r>
                    <w:rPr>
                      <w:i/>
                      <w:color w:val="000000"/>
                      <w:sz w:val="19"/>
                    </w:rPr>
                    <w:t>Keine weiteren relevanten Informationen verfügbar.</w:t>
                  </w:r>
                </w:p>
              </w:txbxContent>
            </v:textbox>
            <w10:wrap type="square" anchorx="page" anchory="page"/>
          </v:shape>
        </w:pict>
      </w:r>
      <w:r>
        <w:pict w14:anchorId="443C149D">
          <v:shape id="_x0000_s1088" type="#_x0000_t202" style="position:absolute;margin-left:51.85pt;margin-top:163.9pt;width:492pt;height:16.1pt;z-index:-251689472;mso-wrap-distance-left:0;mso-wrap-distance-right:0;mso-wrap-distance-bottom:5.95pt;mso-position-horizontal-relative:page;mso-position-vertical-relative:page" fillcolor="blue" stroked="f">
            <v:textbox inset="0,0,0,0">
              <w:txbxContent>
                <w:p w14:paraId="66B9FDA4" w14:textId="77777777" w:rsidR="00BE75F9" w:rsidRPr="00171923" w:rsidRDefault="0013199A">
                  <w:pPr>
                    <w:spacing w:before="17" w:after="18" w:line="267" w:lineRule="exact"/>
                    <w:ind w:left="288"/>
                    <w:textAlignment w:val="baseline"/>
                    <w:rPr>
                      <w:rFonts w:eastAsia="Times New Roman"/>
                      <w:b/>
                      <w:i/>
                      <w:color w:val="FFFFFF" w:themeColor="background1"/>
                      <w:sz w:val="23"/>
                    </w:rPr>
                  </w:pPr>
                  <w:r>
                    <w:rPr>
                      <w:b/>
                      <w:i/>
                      <w:color w:val="FFFFFF" w:themeColor="background1"/>
                      <w:sz w:val="23"/>
                    </w:rPr>
                    <w:t>ABSCHNITT 5: Maßnahmen zur Brandbekämpfung</w:t>
                  </w:r>
                </w:p>
              </w:txbxContent>
            </v:textbox>
            <w10:wrap type="square" anchorx="page" anchory="page"/>
          </v:shape>
        </w:pict>
      </w:r>
      <w:r>
        <w:pict w14:anchorId="4FEFB0DD">
          <v:shape id="_x0000_s1087" type="#_x0000_t202" style="position:absolute;margin-left:51.85pt;margin-top:185.95pt;width:492pt;height:59.35pt;z-index:-251688448;mso-wrap-distance-left:0;mso-wrap-distance-right:0;mso-position-horizontal-relative:page;mso-position-vertical-relative:page" filled="f" stroked="f">
            <v:textbox inset="0,0,0,0">
              <w:txbxContent>
                <w:p w14:paraId="4326BC5A" w14:textId="77777777" w:rsidR="00BE75F9" w:rsidRDefault="0013199A">
                  <w:pPr>
                    <w:numPr>
                      <w:ilvl w:val="0"/>
                      <w:numId w:val="1"/>
                    </w:numPr>
                    <w:spacing w:line="224" w:lineRule="exact"/>
                    <w:ind w:left="288"/>
                    <w:textAlignment w:val="baseline"/>
                    <w:rPr>
                      <w:rFonts w:eastAsia="Times New Roman"/>
                      <w:b/>
                      <w:i/>
                      <w:color w:val="000000"/>
                      <w:sz w:val="19"/>
                    </w:rPr>
                  </w:pPr>
                  <w:r>
                    <w:rPr>
                      <w:b/>
                      <w:i/>
                      <w:color w:val="000000"/>
                      <w:sz w:val="19"/>
                    </w:rPr>
                    <w:t>5.1 Feuerlöschmittel</w:t>
                  </w:r>
                </w:p>
                <w:p w14:paraId="4014920D" w14:textId="77777777" w:rsidR="00BE75F9" w:rsidRDefault="0013199A">
                  <w:pPr>
                    <w:numPr>
                      <w:ilvl w:val="0"/>
                      <w:numId w:val="1"/>
                    </w:numPr>
                    <w:spacing w:line="227" w:lineRule="exact"/>
                    <w:ind w:left="288"/>
                    <w:textAlignment w:val="baseline"/>
                    <w:rPr>
                      <w:rFonts w:eastAsia="Times New Roman"/>
                      <w:b/>
                      <w:i/>
                      <w:color w:val="000000"/>
                      <w:spacing w:val="1"/>
                      <w:sz w:val="19"/>
                    </w:rPr>
                  </w:pPr>
                  <w:r>
                    <w:rPr>
                      <w:b/>
                      <w:i/>
                      <w:color w:val="000000"/>
                      <w:sz w:val="19"/>
                    </w:rPr>
                    <w:t xml:space="preserve">Geeignete Feuerlöschmittel: </w:t>
                  </w:r>
                  <w:r>
                    <w:rPr>
                      <w:i/>
                      <w:color w:val="000000"/>
                      <w:sz w:val="19"/>
                    </w:rPr>
                    <w:t>Verwenden Sie für die Umgebungsbedingungen geeignete Feuerlöschmethoden.</w:t>
                  </w:r>
                </w:p>
                <w:p w14:paraId="7033CFE4" w14:textId="77777777" w:rsidR="00BE75F9" w:rsidRDefault="0013199A">
                  <w:pPr>
                    <w:numPr>
                      <w:ilvl w:val="0"/>
                      <w:numId w:val="1"/>
                    </w:numPr>
                    <w:spacing w:before="2" w:line="209" w:lineRule="exact"/>
                    <w:ind w:left="288"/>
                    <w:textAlignment w:val="baseline"/>
                    <w:rPr>
                      <w:rFonts w:eastAsia="Times New Roman"/>
                      <w:b/>
                      <w:i/>
                      <w:color w:val="000000"/>
                      <w:spacing w:val="2"/>
                      <w:sz w:val="19"/>
                    </w:rPr>
                  </w:pPr>
                  <w:r>
                    <w:rPr>
                      <w:b/>
                      <w:i/>
                      <w:color w:val="000000"/>
                      <w:sz w:val="19"/>
                    </w:rPr>
                    <w:t xml:space="preserve">5.2 Besondere vom Stoff oder Gemisch ausgehende Gefahren </w:t>
                  </w:r>
                  <w:r>
                    <w:rPr>
                      <w:i/>
                      <w:color w:val="000000"/>
                      <w:sz w:val="19"/>
                    </w:rPr>
                    <w:t>Keine weiteren relevanten Informationen verfügbar.</w:t>
                  </w:r>
                </w:p>
                <w:p w14:paraId="0EBB4F7F" w14:textId="77777777" w:rsidR="00BE75F9" w:rsidRDefault="0013199A">
                  <w:pPr>
                    <w:numPr>
                      <w:ilvl w:val="0"/>
                      <w:numId w:val="1"/>
                    </w:numPr>
                    <w:spacing w:line="216" w:lineRule="exact"/>
                    <w:ind w:left="288"/>
                    <w:textAlignment w:val="baseline"/>
                    <w:rPr>
                      <w:rFonts w:eastAsia="Times New Roman"/>
                      <w:b/>
                      <w:i/>
                      <w:color w:val="000000"/>
                      <w:sz w:val="19"/>
                    </w:rPr>
                  </w:pPr>
                  <w:r>
                    <w:rPr>
                      <w:b/>
                      <w:i/>
                      <w:color w:val="000000"/>
                      <w:sz w:val="19"/>
                    </w:rPr>
                    <w:t>5.3 Ratschläge für Feuerwehrleute</w:t>
                  </w:r>
                </w:p>
                <w:p w14:paraId="42E583BE" w14:textId="77777777" w:rsidR="00BE75F9" w:rsidRDefault="0013199A">
                  <w:pPr>
                    <w:numPr>
                      <w:ilvl w:val="0"/>
                      <w:numId w:val="1"/>
                    </w:numPr>
                    <w:spacing w:after="72" w:line="227" w:lineRule="exact"/>
                    <w:ind w:left="288"/>
                    <w:textAlignment w:val="baseline"/>
                    <w:rPr>
                      <w:rFonts w:eastAsia="Times New Roman"/>
                      <w:b/>
                      <w:i/>
                      <w:color w:val="000000"/>
                      <w:sz w:val="19"/>
                    </w:rPr>
                  </w:pPr>
                  <w:r>
                    <w:rPr>
                      <w:b/>
                      <w:i/>
                      <w:color w:val="000000"/>
                      <w:sz w:val="19"/>
                    </w:rPr>
                    <w:t xml:space="preserve">Schutzausrüstung: </w:t>
                  </w:r>
                  <w:r>
                    <w:rPr>
                      <w:i/>
                      <w:color w:val="000000"/>
                      <w:sz w:val="19"/>
                    </w:rPr>
                    <w:t>Keine besonderen Maßnahmen erforderlich.</w:t>
                  </w:r>
                </w:p>
              </w:txbxContent>
            </v:textbox>
            <w10:wrap type="square" anchorx="page" anchory="page"/>
          </v:shape>
        </w:pict>
      </w:r>
      <w:r>
        <w:pict w14:anchorId="3960E25B">
          <v:shape id="_x0000_s1086" type="#_x0000_t202" style="position:absolute;margin-left:51.85pt;margin-top:245.3pt;width:492pt;height:16.05pt;z-index:-251687424;mso-wrap-distance-left:0;mso-wrap-distance-right:0;mso-wrap-distance-bottom:5.75pt;mso-position-horizontal-relative:page;mso-position-vertical-relative:page" fillcolor="blue" stroked="f">
            <v:textbox inset="0,0,0,0">
              <w:txbxContent>
                <w:p w14:paraId="5055F44F" w14:textId="77777777" w:rsidR="00BE75F9" w:rsidRPr="00171923" w:rsidRDefault="0013199A">
                  <w:pPr>
                    <w:spacing w:before="16" w:after="18" w:line="267" w:lineRule="exact"/>
                    <w:ind w:left="288"/>
                    <w:textAlignment w:val="baseline"/>
                    <w:rPr>
                      <w:rFonts w:eastAsia="Times New Roman"/>
                      <w:b/>
                      <w:i/>
                      <w:color w:val="FFFFFF" w:themeColor="background1"/>
                      <w:sz w:val="23"/>
                    </w:rPr>
                  </w:pPr>
                  <w:r>
                    <w:rPr>
                      <w:b/>
                      <w:i/>
                      <w:color w:val="FFFFFF" w:themeColor="background1"/>
                      <w:sz w:val="23"/>
                    </w:rPr>
                    <w:t>ABSCHNITT 6: Maßnahmen be3 unbeabsichtigter Freisetzung</w:t>
                  </w:r>
                </w:p>
              </w:txbxContent>
            </v:textbox>
            <w10:wrap type="square" anchorx="page" anchory="page"/>
          </v:shape>
        </w:pict>
      </w:r>
      <w:r>
        <w:pict w14:anchorId="54D88F41">
          <v:shape id="_x0000_s1085" type="#_x0000_t202" style="position:absolute;margin-left:51.85pt;margin-top:267.1pt;width:492pt;height:114.25pt;z-index:-251686400;mso-wrap-distance-left:0;mso-wrap-distance-right:0;mso-position-horizontal-relative:page;mso-position-vertical-relative:page" filled="f" stroked="f">
            <v:textbox inset="0,0,0,0">
              <w:txbxContent>
                <w:p w14:paraId="3474E5CD" w14:textId="77777777" w:rsidR="00BE75F9" w:rsidRDefault="0013199A">
                  <w:pPr>
                    <w:numPr>
                      <w:ilvl w:val="0"/>
                      <w:numId w:val="1"/>
                    </w:numPr>
                    <w:spacing w:before="22" w:line="208" w:lineRule="exact"/>
                    <w:ind w:left="288"/>
                    <w:textAlignment w:val="baseline"/>
                    <w:rPr>
                      <w:rFonts w:eastAsia="Times New Roman"/>
                      <w:b/>
                      <w:i/>
                      <w:color w:val="000000"/>
                      <w:spacing w:val="2"/>
                      <w:sz w:val="19"/>
                    </w:rPr>
                  </w:pPr>
                  <w:r>
                    <w:rPr>
                      <w:b/>
                      <w:i/>
                      <w:color w:val="000000"/>
                      <w:sz w:val="19"/>
                    </w:rPr>
                    <w:t xml:space="preserve">6.1 Personenbezogene Vorsichtsmaßnahmen, Schutzausrüstungen und Notfallmaßnahmen: </w:t>
                  </w:r>
                  <w:r>
                    <w:rPr>
                      <w:i/>
                      <w:color w:val="000000"/>
                      <w:sz w:val="19"/>
                    </w:rPr>
                    <w:t>Nicht erforderlich.</w:t>
                  </w:r>
                </w:p>
                <w:p w14:paraId="03A0C5DD" w14:textId="77777777" w:rsidR="00BE75F9" w:rsidRDefault="0013199A">
                  <w:pPr>
                    <w:numPr>
                      <w:ilvl w:val="0"/>
                      <w:numId w:val="1"/>
                    </w:numPr>
                    <w:spacing w:line="228" w:lineRule="exact"/>
                    <w:ind w:left="288"/>
                    <w:textAlignment w:val="baseline"/>
                    <w:rPr>
                      <w:rFonts w:eastAsia="Times New Roman"/>
                      <w:b/>
                      <w:i/>
                      <w:color w:val="000000"/>
                      <w:sz w:val="19"/>
                    </w:rPr>
                  </w:pPr>
                  <w:r>
                    <w:rPr>
                      <w:b/>
                      <w:i/>
                      <w:color w:val="000000"/>
                      <w:sz w:val="19"/>
                    </w:rPr>
                    <w:t>6.2 Vorsichtsmaßnahmen für die Umwelt:</w:t>
                  </w:r>
                </w:p>
                <w:p w14:paraId="49D36156" w14:textId="4BFFE6C8" w:rsidR="00BE75F9" w:rsidRDefault="00864A5E">
                  <w:pPr>
                    <w:spacing w:line="217" w:lineRule="exact"/>
                    <w:ind w:left="288"/>
                    <w:textAlignment w:val="baseline"/>
                    <w:rPr>
                      <w:rFonts w:eastAsia="Times New Roman"/>
                      <w:i/>
                      <w:color w:val="000000"/>
                      <w:sz w:val="19"/>
                    </w:rPr>
                  </w:pPr>
                  <w:r>
                    <w:rPr>
                      <w:i/>
                      <w:color w:val="000000"/>
                      <w:sz w:val="19"/>
                    </w:rPr>
                    <w:tab/>
                  </w:r>
                  <w:r w:rsidR="0013199A">
                    <w:rPr>
                      <w:i/>
                      <w:color w:val="000000"/>
                      <w:sz w:val="19"/>
                    </w:rPr>
                    <w:t>Mit reichlich Wasser verdünnen.</w:t>
                  </w:r>
                </w:p>
                <w:p w14:paraId="4D4A06F8" w14:textId="33455C3A" w:rsidR="00BE75F9" w:rsidRDefault="00864A5E">
                  <w:pPr>
                    <w:spacing w:before="1" w:line="210" w:lineRule="exact"/>
                    <w:ind w:left="288"/>
                    <w:textAlignment w:val="baseline"/>
                    <w:rPr>
                      <w:rFonts w:eastAsia="Times New Roman"/>
                      <w:i/>
                      <w:color w:val="000000"/>
                      <w:sz w:val="19"/>
                    </w:rPr>
                  </w:pPr>
                  <w:r>
                    <w:rPr>
                      <w:i/>
                      <w:color w:val="000000"/>
                      <w:sz w:val="19"/>
                    </w:rPr>
                    <w:tab/>
                  </w:r>
                  <w:r w:rsidR="0013199A">
                    <w:rPr>
                      <w:i/>
                      <w:color w:val="000000"/>
                      <w:sz w:val="19"/>
                    </w:rPr>
                    <w:t>Nicht in die Kanalisation/Oberflächen- oder Grundwasser gelangen lassen.</w:t>
                  </w:r>
                </w:p>
                <w:p w14:paraId="2BFA330F" w14:textId="77777777" w:rsidR="00BE75F9" w:rsidRDefault="0013199A">
                  <w:pPr>
                    <w:numPr>
                      <w:ilvl w:val="0"/>
                      <w:numId w:val="1"/>
                    </w:numPr>
                    <w:spacing w:line="229" w:lineRule="exact"/>
                    <w:ind w:left="288"/>
                    <w:textAlignment w:val="baseline"/>
                    <w:rPr>
                      <w:rFonts w:eastAsia="Times New Roman"/>
                      <w:b/>
                      <w:i/>
                      <w:color w:val="000000"/>
                      <w:spacing w:val="2"/>
                      <w:sz w:val="19"/>
                    </w:rPr>
                  </w:pPr>
                  <w:r>
                    <w:rPr>
                      <w:b/>
                      <w:i/>
                      <w:color w:val="000000"/>
                      <w:sz w:val="19"/>
                    </w:rPr>
                    <w:t>6.3 Methoden und Material für Rückhaltung und Reinigung:</w:t>
                  </w:r>
                </w:p>
                <w:p w14:paraId="38858D8F" w14:textId="06EFE12F" w:rsidR="00BE75F9" w:rsidRDefault="00864A5E">
                  <w:pPr>
                    <w:spacing w:line="208" w:lineRule="exact"/>
                    <w:ind w:left="288"/>
                    <w:textAlignment w:val="baseline"/>
                    <w:rPr>
                      <w:rFonts w:eastAsia="Times New Roman"/>
                      <w:i/>
                      <w:color w:val="000000"/>
                      <w:spacing w:val="1"/>
                      <w:sz w:val="19"/>
                    </w:rPr>
                  </w:pPr>
                  <w:r>
                    <w:rPr>
                      <w:i/>
                      <w:color w:val="000000"/>
                      <w:sz w:val="19"/>
                    </w:rPr>
                    <w:tab/>
                  </w:r>
                  <w:r w:rsidR="0013199A">
                    <w:rPr>
                      <w:i/>
                      <w:color w:val="000000"/>
                      <w:sz w:val="19"/>
                    </w:rPr>
                    <w:t>Mit flüssigkeitsbindendem Material (Sand, Kieselgur, Säurebindemittel, Universalbindemittel, Sägemehl) absorbieren.</w:t>
                  </w:r>
                </w:p>
                <w:p w14:paraId="769468E2" w14:textId="77777777" w:rsidR="00BE75F9" w:rsidRDefault="0013199A">
                  <w:pPr>
                    <w:numPr>
                      <w:ilvl w:val="0"/>
                      <w:numId w:val="1"/>
                    </w:numPr>
                    <w:spacing w:line="229" w:lineRule="exact"/>
                    <w:ind w:left="288"/>
                    <w:textAlignment w:val="baseline"/>
                    <w:rPr>
                      <w:rFonts w:eastAsia="Times New Roman"/>
                      <w:b/>
                      <w:i/>
                      <w:color w:val="000000"/>
                      <w:sz w:val="19"/>
                    </w:rPr>
                  </w:pPr>
                  <w:r>
                    <w:rPr>
                      <w:b/>
                      <w:i/>
                      <w:color w:val="000000"/>
                      <w:sz w:val="19"/>
                    </w:rPr>
                    <w:t>6.4 Verweis auf andere Abschnitte</w:t>
                  </w:r>
                </w:p>
                <w:p w14:paraId="3688A04F" w14:textId="3B9E7FD2" w:rsidR="00BE75F9" w:rsidRDefault="00864A5E">
                  <w:pPr>
                    <w:spacing w:line="218" w:lineRule="exact"/>
                    <w:ind w:left="288"/>
                    <w:textAlignment w:val="baseline"/>
                    <w:rPr>
                      <w:rFonts w:eastAsia="Times New Roman"/>
                      <w:i/>
                      <w:color w:val="000000"/>
                      <w:sz w:val="19"/>
                    </w:rPr>
                  </w:pPr>
                  <w:r>
                    <w:rPr>
                      <w:i/>
                      <w:color w:val="000000"/>
                      <w:sz w:val="19"/>
                    </w:rPr>
                    <w:tab/>
                  </w:r>
                  <w:r w:rsidR="0013199A">
                    <w:rPr>
                      <w:i/>
                      <w:color w:val="000000"/>
                      <w:sz w:val="19"/>
                    </w:rPr>
                    <w:t>Siehe Abschnitt 7 für Informationen zur sicheren Handhabung.</w:t>
                  </w:r>
                </w:p>
                <w:p w14:paraId="327ADA6E" w14:textId="4A9A7A86" w:rsidR="00BE75F9" w:rsidRDefault="00864A5E">
                  <w:pPr>
                    <w:spacing w:line="216" w:lineRule="exact"/>
                    <w:ind w:left="288"/>
                    <w:textAlignment w:val="baseline"/>
                    <w:rPr>
                      <w:rFonts w:eastAsia="Times New Roman"/>
                      <w:i/>
                      <w:color w:val="000000"/>
                      <w:sz w:val="19"/>
                    </w:rPr>
                  </w:pPr>
                  <w:r>
                    <w:rPr>
                      <w:i/>
                      <w:color w:val="000000"/>
                      <w:sz w:val="19"/>
                    </w:rPr>
                    <w:tab/>
                  </w:r>
                  <w:r w:rsidR="0013199A">
                    <w:rPr>
                      <w:i/>
                      <w:color w:val="000000"/>
                      <w:sz w:val="19"/>
                    </w:rPr>
                    <w:t>Informationen zur persönlichen Schutzausrüstung siehe Abschnitt 8.</w:t>
                  </w:r>
                </w:p>
                <w:p w14:paraId="2E1A7EBC" w14:textId="235B3B5A" w:rsidR="00BE75F9" w:rsidRDefault="00864A5E">
                  <w:pPr>
                    <w:spacing w:before="1" w:after="68" w:line="220" w:lineRule="exact"/>
                    <w:ind w:left="288"/>
                    <w:textAlignment w:val="baseline"/>
                    <w:rPr>
                      <w:rFonts w:eastAsia="Times New Roman"/>
                      <w:i/>
                      <w:color w:val="000000"/>
                      <w:sz w:val="19"/>
                    </w:rPr>
                  </w:pPr>
                  <w:r>
                    <w:rPr>
                      <w:i/>
                      <w:color w:val="000000"/>
                      <w:sz w:val="19"/>
                    </w:rPr>
                    <w:tab/>
                  </w:r>
                  <w:r w:rsidR="0013199A">
                    <w:rPr>
                      <w:i/>
                      <w:color w:val="000000"/>
                      <w:sz w:val="19"/>
                    </w:rPr>
                    <w:t>Siehe Abschnitt 13 für Information zur Entsorgung</w:t>
                  </w:r>
                </w:p>
              </w:txbxContent>
            </v:textbox>
            <w10:wrap type="square" anchorx="page" anchory="page"/>
          </v:shape>
        </w:pict>
      </w:r>
      <w:r>
        <w:pict w14:anchorId="12FC946C">
          <v:shape id="_x0000_s1084" type="#_x0000_t202" style="position:absolute;margin-left:51.85pt;margin-top:381.35pt;width:492pt;height:16.1pt;z-index:-251685376;mso-wrap-distance-left:0;mso-wrap-distance-right:0;mso-wrap-distance-bottom:5.7pt;mso-position-horizontal-relative:page;mso-position-vertical-relative:page" fillcolor="blue" stroked="f">
            <v:textbox inset="0,0,0,0">
              <w:txbxContent>
                <w:p w14:paraId="5296790F" w14:textId="77777777" w:rsidR="00BE75F9" w:rsidRPr="00171923" w:rsidRDefault="0013199A">
                  <w:pPr>
                    <w:spacing w:before="17" w:after="18" w:line="267" w:lineRule="exact"/>
                    <w:ind w:left="288"/>
                    <w:textAlignment w:val="baseline"/>
                    <w:rPr>
                      <w:rFonts w:eastAsia="Times New Roman"/>
                      <w:b/>
                      <w:i/>
                      <w:color w:val="FFFFFF" w:themeColor="background1"/>
                      <w:sz w:val="23"/>
                    </w:rPr>
                  </w:pPr>
                  <w:r>
                    <w:rPr>
                      <w:b/>
                      <w:i/>
                      <w:color w:val="FFFFFF" w:themeColor="background1"/>
                      <w:sz w:val="23"/>
                    </w:rPr>
                    <w:t>ABSCHNITT 7: Handhabung und Lagerung</w:t>
                  </w:r>
                </w:p>
              </w:txbxContent>
            </v:textbox>
            <w10:wrap type="square" anchorx="page" anchory="page"/>
          </v:shape>
        </w:pict>
      </w:r>
      <w:r>
        <w:pict w14:anchorId="7ED6A49C">
          <v:shape id="_x0000_s1083" type="#_x0000_t202" style="position:absolute;margin-left:51.85pt;margin-top:403.15pt;width:492pt;height:97.95pt;z-index:-251684352;mso-wrap-distance-left:0;mso-wrap-distance-right:0;mso-position-horizontal-relative:page;mso-position-vertical-relative:page" filled="f" stroked="f">
            <v:textbox inset="0,0,0,0">
              <w:txbxContent>
                <w:p w14:paraId="66BADC69" w14:textId="77777777" w:rsidR="00BE75F9" w:rsidRDefault="0013199A">
                  <w:pPr>
                    <w:numPr>
                      <w:ilvl w:val="0"/>
                      <w:numId w:val="1"/>
                    </w:numPr>
                    <w:spacing w:before="21" w:line="220" w:lineRule="exact"/>
                    <w:ind w:left="288"/>
                    <w:textAlignment w:val="baseline"/>
                    <w:rPr>
                      <w:rFonts w:eastAsia="Times New Roman"/>
                      <w:b/>
                      <w:i/>
                      <w:color w:val="000000"/>
                      <w:sz w:val="19"/>
                    </w:rPr>
                  </w:pPr>
                  <w:r>
                    <w:rPr>
                      <w:b/>
                      <w:i/>
                      <w:color w:val="000000"/>
                      <w:sz w:val="19"/>
                    </w:rPr>
                    <w:t xml:space="preserve">7.1 Schutzmaßnahmen zur sicheren Handhabung </w:t>
                  </w:r>
                  <w:r>
                    <w:rPr>
                      <w:i/>
                      <w:color w:val="000000"/>
                      <w:sz w:val="19"/>
                    </w:rPr>
                    <w:t>Keine besonderen Maßnahmen erforderlich.</w:t>
                  </w:r>
                </w:p>
                <w:p w14:paraId="29A69A43" w14:textId="77777777" w:rsidR="00BE75F9" w:rsidRDefault="0013199A">
                  <w:pPr>
                    <w:numPr>
                      <w:ilvl w:val="0"/>
                      <w:numId w:val="1"/>
                    </w:numPr>
                    <w:spacing w:line="217" w:lineRule="exact"/>
                    <w:ind w:left="288"/>
                    <w:textAlignment w:val="baseline"/>
                    <w:rPr>
                      <w:rFonts w:eastAsia="Times New Roman"/>
                      <w:b/>
                      <w:i/>
                      <w:color w:val="000000"/>
                      <w:spacing w:val="2"/>
                      <w:sz w:val="19"/>
                    </w:rPr>
                  </w:pPr>
                  <w:r>
                    <w:rPr>
                      <w:b/>
                      <w:i/>
                      <w:color w:val="000000"/>
                      <w:sz w:val="19"/>
                    </w:rPr>
                    <w:t xml:space="preserve">Informationen zum Brand- und Explosionsschutz: </w:t>
                  </w:r>
                  <w:r>
                    <w:rPr>
                      <w:i/>
                      <w:color w:val="000000"/>
                      <w:sz w:val="19"/>
                    </w:rPr>
                    <w:t>Keine besonderen Maßnahmen erforderlich.</w:t>
                  </w:r>
                </w:p>
                <w:p w14:paraId="7778C850" w14:textId="77777777" w:rsidR="00BE75F9" w:rsidRDefault="0013199A">
                  <w:pPr>
                    <w:numPr>
                      <w:ilvl w:val="0"/>
                      <w:numId w:val="1"/>
                    </w:numPr>
                    <w:spacing w:before="92" w:line="228" w:lineRule="exact"/>
                    <w:ind w:left="288"/>
                    <w:textAlignment w:val="baseline"/>
                    <w:rPr>
                      <w:rFonts w:eastAsia="Times New Roman"/>
                      <w:b/>
                      <w:i/>
                      <w:color w:val="000000"/>
                      <w:spacing w:val="2"/>
                      <w:sz w:val="19"/>
                    </w:rPr>
                  </w:pPr>
                  <w:r>
                    <w:rPr>
                      <w:b/>
                      <w:i/>
                      <w:color w:val="000000"/>
                      <w:sz w:val="19"/>
                    </w:rPr>
                    <w:t>7.2 Bedingungen für die sichere Lagerung, einschließlich etwaiger Unverträglichkeiten</w:t>
                  </w:r>
                </w:p>
                <w:p w14:paraId="6FA9AC4E" w14:textId="77777777" w:rsidR="00BE75F9" w:rsidRDefault="0013199A">
                  <w:pPr>
                    <w:numPr>
                      <w:ilvl w:val="0"/>
                      <w:numId w:val="1"/>
                    </w:numPr>
                    <w:spacing w:line="216" w:lineRule="exact"/>
                    <w:ind w:left="288"/>
                    <w:textAlignment w:val="baseline"/>
                    <w:rPr>
                      <w:rFonts w:eastAsia="Times New Roman"/>
                      <w:b/>
                      <w:i/>
                      <w:color w:val="000000"/>
                      <w:sz w:val="19"/>
                    </w:rPr>
                  </w:pPr>
                  <w:r>
                    <w:rPr>
                      <w:b/>
                      <w:i/>
                      <w:color w:val="000000"/>
                      <w:sz w:val="19"/>
                    </w:rPr>
                    <w:t>Aufbewahrung:</w:t>
                  </w:r>
                </w:p>
                <w:p w14:paraId="5B44274B" w14:textId="77777777" w:rsidR="00BE75F9" w:rsidRDefault="0013199A">
                  <w:pPr>
                    <w:numPr>
                      <w:ilvl w:val="0"/>
                      <w:numId w:val="1"/>
                    </w:numPr>
                    <w:spacing w:line="227" w:lineRule="exact"/>
                    <w:ind w:left="288"/>
                    <w:textAlignment w:val="baseline"/>
                    <w:rPr>
                      <w:rFonts w:eastAsia="Times New Roman"/>
                      <w:b/>
                      <w:i/>
                      <w:color w:val="000000"/>
                      <w:spacing w:val="2"/>
                      <w:sz w:val="19"/>
                    </w:rPr>
                  </w:pPr>
                  <w:r>
                    <w:rPr>
                      <w:b/>
                      <w:i/>
                      <w:color w:val="000000"/>
                      <w:sz w:val="19"/>
                    </w:rPr>
                    <w:t xml:space="preserve">Anforderungen an Lagerräume und Behältnisse: </w:t>
                  </w:r>
                  <w:r>
                    <w:rPr>
                      <w:i/>
                      <w:color w:val="000000"/>
                      <w:sz w:val="19"/>
                    </w:rPr>
                    <w:t>Keine besonderen Anforderungen.</w:t>
                  </w:r>
                </w:p>
                <w:p w14:paraId="60A444EE" w14:textId="77777777" w:rsidR="00BE75F9" w:rsidRDefault="0013199A">
                  <w:pPr>
                    <w:numPr>
                      <w:ilvl w:val="0"/>
                      <w:numId w:val="1"/>
                    </w:numPr>
                    <w:spacing w:before="1" w:line="220" w:lineRule="exact"/>
                    <w:ind w:left="288"/>
                    <w:textAlignment w:val="baseline"/>
                    <w:rPr>
                      <w:rFonts w:eastAsia="Times New Roman"/>
                      <w:b/>
                      <w:i/>
                      <w:color w:val="000000"/>
                      <w:spacing w:val="2"/>
                      <w:sz w:val="19"/>
                    </w:rPr>
                  </w:pPr>
                  <w:r>
                    <w:rPr>
                      <w:b/>
                      <w:i/>
                      <w:color w:val="000000"/>
                      <w:sz w:val="19"/>
                    </w:rPr>
                    <w:t xml:space="preserve">Informationen über die Lagerung in einer gemeinsamen Lagereinrichtung: </w:t>
                  </w:r>
                  <w:r>
                    <w:rPr>
                      <w:i/>
                      <w:color w:val="000000"/>
                      <w:sz w:val="19"/>
                    </w:rPr>
                    <w:t>Nicht erforderlich.</w:t>
                  </w:r>
                </w:p>
                <w:p w14:paraId="18F552C1" w14:textId="77777777" w:rsidR="00BE75F9" w:rsidRDefault="0013199A">
                  <w:pPr>
                    <w:numPr>
                      <w:ilvl w:val="0"/>
                      <w:numId w:val="1"/>
                    </w:numPr>
                    <w:spacing w:before="2" w:line="220" w:lineRule="exact"/>
                    <w:ind w:left="288"/>
                    <w:textAlignment w:val="baseline"/>
                    <w:rPr>
                      <w:rFonts w:eastAsia="Times New Roman"/>
                      <w:b/>
                      <w:i/>
                      <w:color w:val="000000"/>
                      <w:sz w:val="19"/>
                    </w:rPr>
                  </w:pPr>
                  <w:r>
                    <w:rPr>
                      <w:b/>
                      <w:i/>
                      <w:color w:val="000000"/>
                      <w:sz w:val="19"/>
                    </w:rPr>
                    <w:t xml:space="preserve">Weitere Informationen zu den Lagerungsbedingungen: </w:t>
                  </w:r>
                  <w:r>
                    <w:rPr>
                      <w:i/>
                      <w:color w:val="000000"/>
                      <w:sz w:val="19"/>
                    </w:rPr>
                    <w:t>Keine.</w:t>
                  </w:r>
                </w:p>
                <w:p w14:paraId="167465FF" w14:textId="77777777" w:rsidR="00BE75F9" w:rsidRDefault="0013199A">
                  <w:pPr>
                    <w:numPr>
                      <w:ilvl w:val="0"/>
                      <w:numId w:val="1"/>
                    </w:numPr>
                    <w:spacing w:after="68" w:line="213" w:lineRule="exact"/>
                    <w:ind w:left="288"/>
                    <w:textAlignment w:val="baseline"/>
                    <w:rPr>
                      <w:rFonts w:eastAsia="Times New Roman"/>
                      <w:b/>
                      <w:i/>
                      <w:color w:val="000000"/>
                      <w:sz w:val="19"/>
                    </w:rPr>
                  </w:pPr>
                  <w:r>
                    <w:rPr>
                      <w:b/>
                      <w:i/>
                      <w:color w:val="000000"/>
                      <w:sz w:val="19"/>
                    </w:rPr>
                    <w:t xml:space="preserve">7.3 Spezifische Endverwendung(en) </w:t>
                  </w:r>
                  <w:r>
                    <w:rPr>
                      <w:i/>
                      <w:color w:val="000000"/>
                      <w:sz w:val="19"/>
                    </w:rPr>
                    <w:t>Keine weiteren relevanten Informationen verfügbar.</w:t>
                  </w:r>
                </w:p>
              </w:txbxContent>
            </v:textbox>
            <w10:wrap type="square" anchorx="page" anchory="page"/>
          </v:shape>
        </w:pict>
      </w:r>
      <w:r>
        <w:pict w14:anchorId="0B75E96A">
          <v:shape id="_x0000_s1082" type="#_x0000_t202" style="position:absolute;margin-left:51.85pt;margin-top:501.1pt;width:492pt;height:16.1pt;z-index:-251683328;mso-wrap-distance-left:0;mso-wrap-distance-right:0;mso-wrap-distance-bottom:5.7pt;mso-position-horizontal-relative:page;mso-position-vertical-relative:page" fillcolor="blue" stroked="f">
            <v:textbox inset="0,0,0,0">
              <w:txbxContent>
                <w:p w14:paraId="76A514AD" w14:textId="77777777" w:rsidR="00BE75F9" w:rsidRPr="00171923" w:rsidRDefault="0013199A">
                  <w:pPr>
                    <w:spacing w:before="17" w:after="13" w:line="267" w:lineRule="exact"/>
                    <w:ind w:left="288"/>
                    <w:textAlignment w:val="baseline"/>
                    <w:rPr>
                      <w:rFonts w:eastAsia="Times New Roman"/>
                      <w:b/>
                      <w:i/>
                      <w:color w:val="FFFFFF" w:themeColor="background1"/>
                      <w:sz w:val="23"/>
                    </w:rPr>
                  </w:pPr>
                  <w:r>
                    <w:rPr>
                      <w:b/>
                      <w:i/>
                      <w:color w:val="FFFFFF" w:themeColor="background1"/>
                      <w:sz w:val="23"/>
                    </w:rPr>
                    <w:t>ABSCHNITT 8: Begrenzung und Überwachung der Exposition / Persönliche Schutzausrüstung</w:t>
                  </w:r>
                </w:p>
              </w:txbxContent>
            </v:textbox>
            <w10:wrap type="square" anchorx="page" anchory="page"/>
          </v:shape>
        </w:pict>
      </w:r>
      <w:r>
        <w:pict w14:anchorId="164BA739">
          <v:shape id="_x0000_s1080" type="#_x0000_t202" style="position:absolute;margin-left:51.85pt;margin-top:732.95pt;width:492pt;height:74.05pt;z-index:-251681280;mso-wrap-distance-left:0;mso-wrap-distance-right:0;mso-position-horizontal-relative:page;mso-position-vertical-relative:page" filled="f" stroked="f">
            <v:textbox inset="0,0,0,0">
              <w:txbxContent>
                <w:p w14:paraId="69CCC44C" w14:textId="4C699879" w:rsidR="00BE75F9" w:rsidRDefault="00DA0684">
                  <w:pPr>
                    <w:spacing w:after="1317" w:line="152" w:lineRule="exact"/>
                    <w:jc w:val="right"/>
                    <w:textAlignment w:val="baseline"/>
                    <w:rPr>
                      <w:rFonts w:eastAsia="Times New Roman"/>
                      <w:color w:val="000000"/>
                      <w:spacing w:val="-1"/>
                      <w:sz w:val="16"/>
                    </w:rPr>
                  </w:pPr>
                  <w:r>
                    <w:rPr>
                      <w:color w:val="000000"/>
                      <w:sz w:val="16"/>
                    </w:rPr>
                    <w:br/>
                  </w:r>
                  <w:r>
                    <w:rPr>
                      <w:color w:val="000000"/>
                      <w:sz w:val="16"/>
                    </w:rPr>
                    <w:br/>
                  </w:r>
                  <w:r w:rsidR="0013199A">
                    <w:rPr>
                      <w:color w:val="000000"/>
                      <w:sz w:val="16"/>
                    </w:rPr>
                    <w:t>(Forts. auf Seite 3)</w:t>
                  </w:r>
                </w:p>
              </w:txbxContent>
            </v:textbox>
            <w10:wrap type="square" anchorx="page" anchory="page"/>
          </v:shape>
        </w:pict>
      </w:r>
      <w:r>
        <w:pict w14:anchorId="6F5AE8BB">
          <v:shape id="_x0000_s1079" type="#_x0000_t202" style="position:absolute;margin-left:0;margin-top:803.2pt;width:4.35pt;height:3.45pt;z-index:-251680256;mso-wrap-distance-left:0;mso-wrap-distance-right:0;mso-position-horizontal-relative:page;mso-position-vertical-relative:page" filled="f" stroked="f">
            <v:textbox inset="0,0,0,0">
              <w:txbxContent>
                <w:p w14:paraId="0AA16A58" w14:textId="77777777" w:rsidR="00BE75F9" w:rsidRDefault="0013199A">
                  <w:pPr>
                    <w:spacing w:before="29" w:line="35" w:lineRule="exact"/>
                    <w:textAlignment w:val="baseline"/>
                    <w:rPr>
                      <w:rFonts w:ascii="Arial" w:eastAsia="Arial" w:hAnsi="Arial"/>
                      <w:color w:val="000000"/>
                      <w:spacing w:val="-13"/>
                      <w:sz w:val="6"/>
                    </w:rPr>
                  </w:pPr>
                  <w:r>
                    <w:rPr>
                      <w:rFonts w:ascii="Arial" w:hAnsi="Arial"/>
                      <w:color w:val="000000"/>
                      <w:sz w:val="6"/>
                    </w:rPr>
                    <w:t>52.0.1</w:t>
                  </w:r>
                </w:p>
              </w:txbxContent>
            </v:textbox>
            <w10:wrap type="square" anchorx="page" anchory="page"/>
          </v:shape>
        </w:pict>
      </w:r>
      <w:r>
        <w:pict w14:anchorId="0D9F4287">
          <v:line id="_x0000_s1078" style="position:absolute;z-index:251676160;mso-position-horizontal-relative:page;mso-position-vertical-relative:page" from="51.85pt,163.9pt" to="543.85pt,163.9pt" strokeweight=".25pt">
            <w10:wrap anchorx="page" anchory="page"/>
          </v:line>
        </w:pict>
      </w:r>
      <w:r>
        <w:pict w14:anchorId="31C7DA6F">
          <v:line id="_x0000_s1077" style="position:absolute;z-index:251677184;mso-position-horizontal-relative:page;mso-position-vertical-relative:page" from="51.85pt,180pt" to="543.85pt,180pt" strokecolor="blue" strokeweight=".5pt">
            <v:stroke linestyle="thinThin"/>
            <w10:wrap anchorx="page" anchory="page"/>
          </v:line>
        </w:pict>
      </w:r>
      <w:r>
        <w:pict w14:anchorId="5B13A04D">
          <v:line id="_x0000_s1076" style="position:absolute;z-index:251678208;mso-position-horizontal-relative:page;mso-position-vertical-relative:page" from="51.85pt,163.9pt" to="51.85pt,180pt" strokeweight=".25pt">
            <w10:wrap anchorx="page" anchory="page"/>
          </v:line>
        </w:pict>
      </w:r>
      <w:r>
        <w:pict w14:anchorId="1AF98ADC">
          <v:line id="_x0000_s1075" style="position:absolute;z-index:251679232;mso-position-horizontal-relative:page;mso-position-vertical-relative:page" from="543.85pt,163.9pt" to="543.85pt,180pt" strokeweight=".25pt">
            <w10:wrap anchorx="page" anchory="page"/>
          </v:line>
        </w:pict>
      </w:r>
      <w:r>
        <w:pict w14:anchorId="7250C813">
          <v:line id="_x0000_s1074" style="position:absolute;z-index:251680256;mso-position-horizontal-relative:page;mso-position-vertical-relative:page" from="51.85pt,245.3pt" to="543.85pt,245.3pt" strokeweight=".25pt">
            <w10:wrap anchorx="page" anchory="page"/>
          </v:line>
        </w:pict>
      </w:r>
      <w:r>
        <w:pict w14:anchorId="20187CE9">
          <v:line id="_x0000_s1073" style="position:absolute;z-index:251681280;mso-position-horizontal-relative:page;mso-position-vertical-relative:page" from="51.85pt,261.35pt" to="543.85pt,261.35pt" strokecolor="blue" strokeweight=".5pt">
            <v:stroke linestyle="thinThin"/>
            <w10:wrap anchorx="page" anchory="page"/>
          </v:line>
        </w:pict>
      </w:r>
      <w:r>
        <w:pict w14:anchorId="667CC1CC">
          <v:line id="_x0000_s1072" style="position:absolute;z-index:251682304;mso-position-horizontal-relative:page;mso-position-vertical-relative:page" from="51.85pt,245.3pt" to="51.85pt,261.35pt" strokeweight=".25pt">
            <w10:wrap anchorx="page" anchory="page"/>
          </v:line>
        </w:pict>
      </w:r>
      <w:r>
        <w:pict w14:anchorId="5B239011">
          <v:line id="_x0000_s1071" style="position:absolute;z-index:251683328;mso-position-horizontal-relative:page;mso-position-vertical-relative:page" from="543.85pt,245.3pt" to="543.85pt,261.35pt" strokeweight=".25pt">
            <w10:wrap anchorx="page" anchory="page"/>
          </v:line>
        </w:pict>
      </w:r>
      <w:r>
        <w:pict w14:anchorId="7E5AB7A9">
          <v:line id="_x0000_s1070" style="position:absolute;z-index:251684352;mso-position-horizontal-relative:page;mso-position-vertical-relative:page" from="51.85pt,381.35pt" to="543.85pt,381.35pt" strokeweight=".25pt">
            <w10:wrap anchorx="page" anchory="page"/>
          </v:line>
        </w:pict>
      </w:r>
      <w:r>
        <w:pict w14:anchorId="7944C647">
          <v:line id="_x0000_s1069" style="position:absolute;z-index:251685376;mso-position-horizontal-relative:page;mso-position-vertical-relative:page" from="51.85pt,397.45pt" to="543.85pt,397.45pt" strokecolor="blue" strokeweight=".5pt">
            <v:stroke linestyle="thinThin"/>
            <w10:wrap anchorx="page" anchory="page"/>
          </v:line>
        </w:pict>
      </w:r>
      <w:r>
        <w:pict w14:anchorId="5E77839C">
          <v:line id="_x0000_s1068" style="position:absolute;z-index:251686400;mso-position-horizontal-relative:page;mso-position-vertical-relative:page" from="51.85pt,381.35pt" to="51.85pt,397.45pt" strokeweight=".25pt">
            <w10:wrap anchorx="page" anchory="page"/>
          </v:line>
        </w:pict>
      </w:r>
      <w:r>
        <w:pict w14:anchorId="2A00CE37">
          <v:line id="_x0000_s1067" style="position:absolute;z-index:251687424;mso-position-horizontal-relative:page;mso-position-vertical-relative:page" from="543.85pt,381.35pt" to="543.85pt,397.45pt" strokeweight=".25pt">
            <w10:wrap anchorx="page" anchory="page"/>
          </v:line>
        </w:pict>
      </w:r>
      <w:r>
        <w:pict w14:anchorId="7BF3E5F3">
          <v:line id="_x0000_s1066" style="position:absolute;z-index:251688448;mso-position-horizontal-relative:page;mso-position-vertical-relative:page" from="51.85pt,501.1pt" to="543.85pt,501.1pt" strokeweight=".25pt">
            <w10:wrap anchorx="page" anchory="page"/>
          </v:line>
        </w:pict>
      </w:r>
      <w:r>
        <w:pict w14:anchorId="56C9908A">
          <v:line id="_x0000_s1065" style="position:absolute;z-index:251689472;mso-position-horizontal-relative:page;mso-position-vertical-relative:page" from="51.85pt,517.2pt" to="543.85pt,517.2pt" strokecolor="blue" strokeweight=".5pt">
            <v:stroke linestyle="thinThin"/>
            <w10:wrap anchorx="page" anchory="page"/>
          </v:line>
        </w:pict>
      </w:r>
      <w:r>
        <w:pict w14:anchorId="0DBAE251">
          <v:line id="_x0000_s1064" style="position:absolute;z-index:251690496;mso-position-horizontal-relative:page;mso-position-vertical-relative:page" from="51.85pt,501.1pt" to="51.85pt,517.2pt" strokeweight=".25pt">
            <w10:wrap anchorx="page" anchory="page"/>
          </v:line>
        </w:pict>
      </w:r>
      <w:r>
        <w:pict w14:anchorId="5588EB48">
          <v:line id="_x0000_s1063" style="position:absolute;z-index:251691520;mso-position-horizontal-relative:page;mso-position-vertical-relative:page" from="543.85pt,501.1pt" to="543.85pt,517.2pt" strokeweight=".25pt">
            <w10:wrap anchorx="page" anchory="page"/>
          </v:line>
        </w:pict>
      </w:r>
    </w:p>
    <w:p w14:paraId="1585406A" w14:textId="77777777" w:rsidR="00BE75F9" w:rsidRDefault="00BE75F9">
      <w:pPr>
        <w:sectPr w:rsidR="00BE75F9">
          <w:pgSz w:w="11904" w:h="16843"/>
          <w:pgMar w:top="412" w:right="1027" w:bottom="307" w:left="0" w:header="720" w:footer="720" w:gutter="0"/>
          <w:cols w:space="720"/>
        </w:sectPr>
      </w:pPr>
    </w:p>
    <w:p w14:paraId="3404D6F5" w14:textId="5FA691B5" w:rsidR="00BE75F9" w:rsidRDefault="006F25E6">
      <w:pPr>
        <w:textAlignment w:val="baseline"/>
        <w:rPr>
          <w:rFonts w:eastAsia="Times New Roman"/>
          <w:color w:val="000000"/>
          <w:sz w:val="24"/>
        </w:rPr>
      </w:pPr>
      <w:r>
        <w:lastRenderedPageBreak/>
        <w:pict w14:anchorId="6917E8E7">
          <v:shape id="_x0000_s1060" type="#_x0000_t202" style="position:absolute;margin-left:51.35pt;margin-top:572.3pt;width:492.5pt;height:16.3pt;z-index:-251677184;mso-wrap-distance-left:0;mso-wrap-distance-right:0;mso-wrap-distance-bottom:5.45pt;mso-position-horizontal-relative:page;mso-position-vertical-relative:page" fillcolor="blue" stroked="f">
            <v:textbox style="mso-next-textbox:#_x0000_s1060" inset="0,0,0,0">
              <w:txbxContent>
                <w:p w14:paraId="2649B0B4" w14:textId="6B78E009" w:rsidR="00BE75F9" w:rsidRPr="00171923" w:rsidRDefault="0013199A" w:rsidP="001E3666">
                  <w:pPr>
                    <w:spacing w:before="40" w:after="120" w:line="240" w:lineRule="exact"/>
                    <w:ind w:left="289"/>
                    <w:textAlignment w:val="baseline"/>
                    <w:rPr>
                      <w:rFonts w:eastAsia="Times New Roman"/>
                      <w:b/>
                      <w:i/>
                      <w:color w:val="FFFFFF" w:themeColor="background1"/>
                      <w:sz w:val="23"/>
                    </w:rPr>
                  </w:pPr>
                  <w:r>
                    <w:rPr>
                      <w:b/>
                      <w:i/>
                      <w:color w:val="FFFFFF" w:themeColor="background1"/>
                      <w:sz w:val="23"/>
                    </w:rPr>
                    <w:t>ABSCHNITT 10: Stabilität und Reaktivität</w:t>
                  </w:r>
                </w:p>
              </w:txbxContent>
            </v:textbox>
            <w10:wrap type="square" anchorx="page" anchory="page"/>
          </v:shape>
        </w:pict>
      </w:r>
      <w:r>
        <w:pict w14:anchorId="1BCDE845">
          <v:line id="_x0000_s1054" style="position:absolute;z-index:251692544;mso-position-horizontal-relative:page;mso-position-vertical-relative:page" from="51.35pt,563.55pt" to="543.35pt,563.55pt" strokeweight="7.45pt">
            <v:stroke linestyle="thinThin"/>
            <w10:wrap anchorx="page" anchory="page"/>
          </v:line>
        </w:pict>
      </w:r>
      <w:r>
        <w:pict w14:anchorId="00B7094B">
          <v:shape id="_x0000_s1062" type="#_x0000_t202" style="position:absolute;margin-left:51.85pt;margin-top:35pt;width:492pt;height:84.75pt;z-index:-251679232;mso-wrap-distance-left:0;mso-wrap-distance-right:0;mso-position-horizontal-relative:page;mso-position-vertical-relative:page" filled="f" stroked="f">
            <v:textbox style="mso-next-textbox:#_x0000_s1062" inset="0,0,0,0">
              <w:txbxContent>
                <w:p w14:paraId="65639604" w14:textId="77777777" w:rsidR="00BE75F9" w:rsidRDefault="0013199A">
                  <w:pPr>
                    <w:tabs>
                      <w:tab w:val="right" w:pos="9864"/>
                    </w:tabs>
                    <w:spacing w:line="327" w:lineRule="exact"/>
                    <w:textAlignment w:val="baseline"/>
                    <w:rPr>
                      <w:rFonts w:eastAsia="Times New Roman"/>
                      <w:i/>
                      <w:color w:val="000000"/>
                      <w:sz w:val="19"/>
                    </w:rPr>
                  </w:pPr>
                  <w:r>
                    <w:rPr>
                      <w:i/>
                      <w:color w:val="000000"/>
                      <w:sz w:val="19"/>
                    </w:rPr>
                    <w:t>Seite 3/5</w:t>
                  </w:r>
                  <w:r>
                    <w:rPr>
                      <w:i/>
                      <w:color w:val="000000"/>
                      <w:sz w:val="19"/>
                    </w:rPr>
                    <w:tab/>
                  </w:r>
                  <w:r>
                    <w:rPr>
                      <w:b/>
                      <w:i/>
                      <w:color w:val="000000"/>
                      <w:sz w:val="27"/>
                    </w:rPr>
                    <w:t>Sicherheitsdatenblatt</w:t>
                  </w:r>
                </w:p>
                <w:p w14:paraId="387EFBC8" w14:textId="77777777" w:rsidR="00BE75F9" w:rsidRDefault="0013199A">
                  <w:pPr>
                    <w:tabs>
                      <w:tab w:val="right" w:pos="9864"/>
                    </w:tabs>
                    <w:spacing w:line="240" w:lineRule="exact"/>
                    <w:textAlignment w:val="baseline"/>
                    <w:rPr>
                      <w:rFonts w:eastAsia="Times New Roman"/>
                      <w:i/>
                      <w:color w:val="000000"/>
                      <w:sz w:val="19"/>
                    </w:rPr>
                  </w:pPr>
                  <w:r>
                    <w:rPr>
                      <w:i/>
                      <w:color w:val="000000"/>
                      <w:sz w:val="19"/>
                    </w:rPr>
                    <w:t>Druckdatum 02.02.2021</w:t>
                  </w:r>
                  <w:r>
                    <w:rPr>
                      <w:i/>
                      <w:color w:val="000000"/>
                      <w:sz w:val="19"/>
                    </w:rPr>
                    <w:tab/>
                  </w:r>
                  <w:r>
                    <w:rPr>
                      <w:b/>
                      <w:i/>
                      <w:color w:val="000000"/>
                      <w:sz w:val="21"/>
                    </w:rPr>
                    <w:t>gemäß 1907/2006/EG, Artikel 31</w:t>
                  </w:r>
                </w:p>
                <w:p w14:paraId="7A8E09CF" w14:textId="77777777" w:rsidR="00BE75F9" w:rsidRDefault="0013199A">
                  <w:pPr>
                    <w:spacing w:before="6" w:line="217" w:lineRule="exact"/>
                    <w:textAlignment w:val="baseline"/>
                    <w:rPr>
                      <w:rFonts w:eastAsia="Times New Roman"/>
                      <w:i/>
                      <w:color w:val="000000"/>
                      <w:sz w:val="19"/>
                    </w:rPr>
                  </w:pPr>
                  <w:r>
                    <w:rPr>
                      <w:i/>
                      <w:color w:val="000000"/>
                      <w:sz w:val="19"/>
                    </w:rPr>
                    <w:t>02.02.2021</w:t>
                  </w:r>
                </w:p>
                <w:p w14:paraId="361B4874" w14:textId="77777777" w:rsidR="00BE75F9" w:rsidRDefault="0013199A">
                  <w:pPr>
                    <w:spacing w:before="227" w:line="216" w:lineRule="exact"/>
                    <w:textAlignment w:val="baseline"/>
                    <w:rPr>
                      <w:rFonts w:eastAsia="Times New Roman"/>
                      <w:b/>
                      <w:i/>
                      <w:color w:val="000000"/>
                      <w:sz w:val="19"/>
                    </w:rPr>
                  </w:pPr>
                  <w:r>
                    <w:rPr>
                      <w:b/>
                      <w:i/>
                      <w:color w:val="000000"/>
                      <w:sz w:val="19"/>
                    </w:rPr>
                    <w:t>Handelsname: TOILET DEO BLOCKS (WC Tabs Blauspüler)</w:t>
                  </w:r>
                </w:p>
                <w:p w14:paraId="4FB76687" w14:textId="77777777" w:rsidR="00BE75F9" w:rsidRDefault="0013199A">
                  <w:pPr>
                    <w:spacing w:before="214" w:after="64" w:line="179" w:lineRule="exact"/>
                    <w:jc w:val="right"/>
                    <w:textAlignment w:val="baseline"/>
                    <w:rPr>
                      <w:rFonts w:eastAsia="Times New Roman"/>
                      <w:color w:val="000000"/>
                      <w:spacing w:val="-2"/>
                      <w:sz w:val="16"/>
                    </w:rPr>
                  </w:pPr>
                  <w:r>
                    <w:rPr>
                      <w:color w:val="000000"/>
                      <w:sz w:val="16"/>
                    </w:rPr>
                    <w:t>(Forts. von Seite 2)</w:t>
                  </w:r>
                </w:p>
              </w:txbxContent>
            </v:textbox>
            <w10:wrap type="square" anchorx="page" anchory="page"/>
          </v:shape>
        </w:pict>
      </w:r>
      <w:r>
        <w:pict w14:anchorId="08EC3773">
          <v:shape id="_x0000_s1061" type="#_x0000_t202" style="position:absolute;margin-left:51.85pt;margin-top:119.75pt;width:492pt;height:448.8pt;z-index:-251678208;mso-wrap-distance-left:0;mso-wrap-distance-right:0;mso-position-horizontal-relative:page;mso-position-vertical-relative:page" filled="f" stroked="f">
            <v:textbox style="mso-next-textbox:#_x0000_s1061" inset="0,0,0,0">
              <w:txbxContent>
                <w:tbl>
                  <w:tblPr>
                    <w:tblW w:w="0" w:type="auto"/>
                    <w:tblInd w:w="9" w:type="dxa"/>
                    <w:tblLayout w:type="fixed"/>
                    <w:tblCellMar>
                      <w:left w:w="0" w:type="dxa"/>
                      <w:right w:w="0" w:type="dxa"/>
                    </w:tblCellMar>
                    <w:tblLook w:val="04A0" w:firstRow="1" w:lastRow="0" w:firstColumn="1" w:lastColumn="0" w:noHBand="0" w:noVBand="1"/>
                  </w:tblPr>
                  <w:tblGrid>
                    <w:gridCol w:w="9812"/>
                  </w:tblGrid>
                  <w:tr w:rsidR="00BE75F9" w14:paraId="46E1EE65" w14:textId="77777777">
                    <w:trPr>
                      <w:trHeight w:hRule="exact" w:val="312"/>
                    </w:trPr>
                    <w:tc>
                      <w:tcPr>
                        <w:tcW w:w="9812" w:type="dxa"/>
                        <w:tcBorders>
                          <w:top w:val="single" w:sz="4" w:space="0" w:color="000000"/>
                          <w:left w:val="single" w:sz="4" w:space="0" w:color="000000"/>
                          <w:right w:val="single" w:sz="4" w:space="0" w:color="000000"/>
                        </w:tcBorders>
                        <w:shd w:val="clear" w:color="0000FF" w:fill="0000FF"/>
                        <w:vAlign w:val="center"/>
                      </w:tcPr>
                      <w:p w14:paraId="76416C3A" w14:textId="77777777" w:rsidR="00BE75F9" w:rsidRDefault="0013199A">
                        <w:pPr>
                          <w:spacing w:after="15" w:line="266" w:lineRule="exact"/>
                          <w:ind w:left="288"/>
                          <w:textAlignment w:val="baseline"/>
                          <w:rPr>
                            <w:rFonts w:eastAsia="Times New Roman"/>
                            <w:b/>
                            <w:i/>
                            <w:color w:val="000000"/>
                            <w:sz w:val="23"/>
                          </w:rPr>
                        </w:pPr>
                        <w:r>
                          <w:rPr>
                            <w:b/>
                            <w:i/>
                            <w:color w:val="FFFFFF" w:themeColor="background1"/>
                            <w:sz w:val="23"/>
                          </w:rPr>
                          <w:t>ABSCHNITT 9: Physikalische und chemische Eigenschaften</w:t>
                        </w:r>
                      </w:p>
                    </w:tc>
                  </w:tr>
                  <w:tr w:rsidR="00BE75F9" w14:paraId="24C47AF0" w14:textId="77777777">
                    <w:trPr>
                      <w:trHeight w:hRule="exact" w:val="82"/>
                    </w:trPr>
                    <w:tc>
                      <w:tcPr>
                        <w:tcW w:w="9812" w:type="dxa"/>
                        <w:tcBorders>
                          <w:bottom w:val="single" w:sz="4" w:space="0" w:color="000000"/>
                          <w:right w:val="single" w:sz="4" w:space="0" w:color="000000"/>
                        </w:tcBorders>
                      </w:tcPr>
                      <w:p w14:paraId="6483864F" w14:textId="77777777" w:rsidR="00BE75F9" w:rsidRPr="00171923" w:rsidRDefault="0013199A">
                        <w:pPr>
                          <w:textAlignment w:val="baseline"/>
                          <w:rPr>
                            <w:rFonts w:eastAsia="Times New Roman"/>
                            <w:color w:val="000000"/>
                            <w:sz w:val="24"/>
                          </w:rPr>
                        </w:pPr>
                        <w:r>
                          <w:rPr>
                            <w:color w:val="000000"/>
                            <w:sz w:val="24"/>
                          </w:rPr>
                          <w:t xml:space="preserve"> </w:t>
                        </w:r>
                      </w:p>
                    </w:tc>
                  </w:tr>
                  <w:tr w:rsidR="00BE75F9" w14:paraId="5117487B" w14:textId="77777777">
                    <w:trPr>
                      <w:trHeight w:hRule="exact" w:val="1636"/>
                    </w:trPr>
                    <w:tc>
                      <w:tcPr>
                        <w:tcW w:w="9812" w:type="dxa"/>
                        <w:tcBorders>
                          <w:top w:val="single" w:sz="4" w:space="0" w:color="000000"/>
                          <w:left w:val="single" w:sz="4" w:space="0" w:color="000000"/>
                          <w:bottom w:val="single" w:sz="4" w:space="0" w:color="000000"/>
                          <w:right w:val="single" w:sz="4" w:space="0" w:color="000000"/>
                        </w:tcBorders>
                      </w:tcPr>
                      <w:p w14:paraId="20AD14CB" w14:textId="77777777" w:rsidR="00BE75F9" w:rsidRDefault="0013199A">
                        <w:pPr>
                          <w:numPr>
                            <w:ilvl w:val="0"/>
                            <w:numId w:val="1"/>
                          </w:numPr>
                          <w:spacing w:before="65" w:line="216" w:lineRule="exact"/>
                          <w:ind w:left="288"/>
                          <w:textAlignment w:val="baseline"/>
                          <w:rPr>
                            <w:rFonts w:eastAsia="Times New Roman"/>
                            <w:b/>
                            <w:i/>
                            <w:color w:val="000000"/>
                            <w:sz w:val="19"/>
                          </w:rPr>
                        </w:pPr>
                        <w:r>
                          <w:rPr>
                            <w:b/>
                            <w:i/>
                            <w:color w:val="000000"/>
                            <w:sz w:val="19"/>
                          </w:rPr>
                          <w:t>9.1 Informationen über grundlegende physikalische und chemische Eigenschaften</w:t>
                        </w:r>
                      </w:p>
                      <w:p w14:paraId="2B036DCA" w14:textId="77777777" w:rsidR="00BE75F9" w:rsidRDefault="0013199A">
                        <w:pPr>
                          <w:numPr>
                            <w:ilvl w:val="0"/>
                            <w:numId w:val="1"/>
                          </w:numPr>
                          <w:spacing w:line="216" w:lineRule="exact"/>
                          <w:ind w:left="288"/>
                          <w:textAlignment w:val="baseline"/>
                          <w:rPr>
                            <w:rFonts w:eastAsia="Times New Roman"/>
                            <w:b/>
                            <w:i/>
                            <w:color w:val="000000"/>
                            <w:sz w:val="19"/>
                          </w:rPr>
                        </w:pPr>
                        <w:r>
                          <w:rPr>
                            <w:b/>
                            <w:i/>
                            <w:color w:val="000000"/>
                            <w:sz w:val="19"/>
                          </w:rPr>
                          <w:t>Allgemeine Informationen</w:t>
                        </w:r>
                      </w:p>
                      <w:p w14:paraId="3D97A125" w14:textId="77777777" w:rsidR="00BE75F9" w:rsidRDefault="0013199A">
                        <w:pPr>
                          <w:numPr>
                            <w:ilvl w:val="0"/>
                            <w:numId w:val="1"/>
                          </w:numPr>
                          <w:spacing w:before="4" w:line="216" w:lineRule="exact"/>
                          <w:ind w:left="288"/>
                          <w:textAlignment w:val="baseline"/>
                          <w:rPr>
                            <w:rFonts w:eastAsia="Times New Roman"/>
                            <w:b/>
                            <w:i/>
                            <w:color w:val="000000"/>
                            <w:sz w:val="19"/>
                          </w:rPr>
                        </w:pPr>
                        <w:r>
                          <w:rPr>
                            <w:b/>
                            <w:i/>
                            <w:color w:val="000000"/>
                            <w:sz w:val="19"/>
                          </w:rPr>
                          <w:t>Aussehen:</w:t>
                        </w:r>
                      </w:p>
                      <w:p w14:paraId="7D0DDC35" w14:textId="3A9D4B9A" w:rsidR="00BE75F9" w:rsidRDefault="00864A5E" w:rsidP="00864A5E">
                        <w:pPr>
                          <w:tabs>
                            <w:tab w:val="left" w:pos="3600"/>
                          </w:tabs>
                          <w:spacing w:line="214" w:lineRule="exact"/>
                          <w:ind w:left="983" w:hanging="695"/>
                          <w:textAlignment w:val="baseline"/>
                          <w:rPr>
                            <w:rFonts w:eastAsia="Times New Roman"/>
                            <w:b/>
                            <w:i/>
                            <w:color w:val="000000"/>
                            <w:sz w:val="19"/>
                          </w:rPr>
                        </w:pPr>
                        <w:r>
                          <w:rPr>
                            <w:b/>
                            <w:i/>
                            <w:color w:val="000000"/>
                            <w:sz w:val="19"/>
                          </w:rPr>
                          <w:tab/>
                        </w:r>
                        <w:r w:rsidR="0013199A">
                          <w:rPr>
                            <w:b/>
                            <w:i/>
                            <w:color w:val="000000"/>
                            <w:sz w:val="19"/>
                          </w:rPr>
                          <w:t>Form:</w:t>
                        </w:r>
                        <w:r w:rsidR="0013199A">
                          <w:rPr>
                            <w:b/>
                            <w:i/>
                            <w:color w:val="000000"/>
                            <w:sz w:val="19"/>
                          </w:rPr>
                          <w:tab/>
                        </w:r>
                        <w:r>
                          <w:rPr>
                            <w:b/>
                            <w:i/>
                            <w:color w:val="000000"/>
                            <w:sz w:val="19"/>
                          </w:rPr>
                          <w:tab/>
                        </w:r>
                        <w:r w:rsidR="0013199A">
                          <w:rPr>
                            <w:i/>
                            <w:color w:val="000000"/>
                            <w:sz w:val="19"/>
                          </w:rPr>
                          <w:t>Feststoff</w:t>
                        </w:r>
                      </w:p>
                      <w:p w14:paraId="17C5E04E" w14:textId="3F6A35B3" w:rsidR="00BE75F9" w:rsidRDefault="00864A5E" w:rsidP="00864A5E">
                        <w:pPr>
                          <w:tabs>
                            <w:tab w:val="left" w:pos="3600"/>
                          </w:tabs>
                          <w:spacing w:before="5" w:line="216" w:lineRule="exact"/>
                          <w:ind w:left="983" w:hanging="695"/>
                          <w:textAlignment w:val="baseline"/>
                          <w:rPr>
                            <w:rFonts w:eastAsia="Times New Roman"/>
                            <w:b/>
                            <w:i/>
                            <w:color w:val="000000"/>
                            <w:sz w:val="19"/>
                          </w:rPr>
                        </w:pPr>
                        <w:r>
                          <w:rPr>
                            <w:b/>
                            <w:i/>
                            <w:color w:val="000000"/>
                            <w:sz w:val="19"/>
                          </w:rPr>
                          <w:tab/>
                        </w:r>
                        <w:r w:rsidR="0013199A">
                          <w:rPr>
                            <w:b/>
                            <w:i/>
                            <w:color w:val="000000"/>
                            <w:sz w:val="19"/>
                          </w:rPr>
                          <w:t>Farbe:</w:t>
                        </w:r>
                        <w:r w:rsidR="0013199A">
                          <w:rPr>
                            <w:b/>
                            <w:i/>
                            <w:color w:val="000000"/>
                            <w:sz w:val="19"/>
                          </w:rPr>
                          <w:tab/>
                        </w:r>
                        <w:r>
                          <w:rPr>
                            <w:b/>
                            <w:i/>
                            <w:color w:val="000000"/>
                            <w:sz w:val="19"/>
                          </w:rPr>
                          <w:tab/>
                        </w:r>
                        <w:r w:rsidR="0013199A">
                          <w:rPr>
                            <w:i/>
                            <w:color w:val="000000"/>
                            <w:sz w:val="19"/>
                          </w:rPr>
                          <w:t>Blau</w:t>
                        </w:r>
                      </w:p>
                      <w:p w14:paraId="1D3ADE57" w14:textId="689AFD4D" w:rsidR="00BE75F9" w:rsidRDefault="0013199A" w:rsidP="00864A5E">
                        <w:pPr>
                          <w:numPr>
                            <w:ilvl w:val="0"/>
                            <w:numId w:val="1"/>
                          </w:numPr>
                          <w:spacing w:line="215" w:lineRule="exact"/>
                          <w:ind w:left="288"/>
                          <w:textAlignment w:val="baseline"/>
                          <w:rPr>
                            <w:rFonts w:eastAsia="Times New Roman"/>
                            <w:b/>
                            <w:i/>
                            <w:color w:val="000000"/>
                            <w:sz w:val="19"/>
                          </w:rPr>
                        </w:pPr>
                        <w:r>
                          <w:rPr>
                            <w:b/>
                            <w:i/>
                            <w:color w:val="000000"/>
                            <w:sz w:val="19"/>
                          </w:rPr>
                          <w:t>Geruch:</w:t>
                        </w:r>
                        <w:r>
                          <w:rPr>
                            <w:b/>
                            <w:i/>
                            <w:color w:val="000000"/>
                            <w:sz w:val="19"/>
                          </w:rPr>
                          <w:tab/>
                        </w:r>
                        <w:r w:rsidR="00864A5E">
                          <w:rPr>
                            <w:b/>
                            <w:i/>
                            <w:color w:val="000000"/>
                            <w:sz w:val="19"/>
                          </w:rPr>
                          <w:tab/>
                        </w:r>
                        <w:r w:rsidR="00864A5E">
                          <w:rPr>
                            <w:b/>
                            <w:i/>
                            <w:color w:val="000000"/>
                            <w:sz w:val="19"/>
                          </w:rPr>
                          <w:tab/>
                        </w:r>
                        <w:r w:rsidR="00864A5E">
                          <w:rPr>
                            <w:b/>
                            <w:i/>
                            <w:color w:val="000000"/>
                            <w:sz w:val="19"/>
                          </w:rPr>
                          <w:tab/>
                        </w:r>
                        <w:r w:rsidR="00864A5E">
                          <w:rPr>
                            <w:b/>
                            <w:i/>
                            <w:color w:val="000000"/>
                            <w:sz w:val="19"/>
                          </w:rPr>
                          <w:tab/>
                        </w:r>
                        <w:r>
                          <w:rPr>
                            <w:i/>
                            <w:color w:val="000000"/>
                            <w:sz w:val="19"/>
                          </w:rPr>
                          <w:t>Parfümiert</w:t>
                        </w:r>
                      </w:p>
                      <w:p w14:paraId="76706673" w14:textId="1CF454AE" w:rsidR="00BE75F9" w:rsidRDefault="0013199A" w:rsidP="00864A5E">
                        <w:pPr>
                          <w:numPr>
                            <w:ilvl w:val="0"/>
                            <w:numId w:val="1"/>
                          </w:numPr>
                          <w:spacing w:before="5" w:after="33" w:line="216" w:lineRule="exact"/>
                          <w:ind w:left="288"/>
                          <w:textAlignment w:val="baseline"/>
                          <w:rPr>
                            <w:rFonts w:eastAsia="Times New Roman"/>
                            <w:b/>
                            <w:i/>
                            <w:color w:val="000000"/>
                            <w:sz w:val="19"/>
                          </w:rPr>
                        </w:pPr>
                        <w:r>
                          <w:rPr>
                            <w:b/>
                            <w:i/>
                            <w:color w:val="000000"/>
                            <w:sz w:val="19"/>
                          </w:rPr>
                          <w:t>Geruchsschwelle:</w:t>
                        </w:r>
                        <w:r>
                          <w:rPr>
                            <w:b/>
                            <w:i/>
                            <w:color w:val="000000"/>
                            <w:sz w:val="19"/>
                          </w:rPr>
                          <w:tab/>
                        </w:r>
                        <w:r w:rsidR="00864A5E">
                          <w:rPr>
                            <w:b/>
                            <w:i/>
                            <w:color w:val="000000"/>
                            <w:sz w:val="19"/>
                          </w:rPr>
                          <w:tab/>
                        </w:r>
                        <w:r w:rsidR="00864A5E">
                          <w:rPr>
                            <w:b/>
                            <w:i/>
                            <w:color w:val="000000"/>
                            <w:sz w:val="19"/>
                          </w:rPr>
                          <w:tab/>
                        </w:r>
                        <w:r w:rsidR="00864A5E">
                          <w:rPr>
                            <w:b/>
                            <w:i/>
                            <w:color w:val="000000"/>
                            <w:sz w:val="19"/>
                          </w:rPr>
                          <w:tab/>
                        </w:r>
                        <w:r>
                          <w:rPr>
                            <w:i/>
                            <w:color w:val="000000"/>
                            <w:sz w:val="19"/>
                          </w:rPr>
                          <w:t>Nicht bestimmt.</w:t>
                        </w:r>
                      </w:p>
                    </w:tc>
                  </w:tr>
                  <w:tr w:rsidR="00BE75F9" w14:paraId="2E838C02" w14:textId="77777777">
                    <w:trPr>
                      <w:trHeight w:hRule="exact" w:val="332"/>
                    </w:trPr>
                    <w:tc>
                      <w:tcPr>
                        <w:tcW w:w="9812" w:type="dxa"/>
                        <w:tcBorders>
                          <w:top w:val="single" w:sz="4" w:space="0" w:color="000000"/>
                          <w:left w:val="single" w:sz="4" w:space="0" w:color="000000"/>
                          <w:bottom w:val="single" w:sz="4" w:space="0" w:color="000000"/>
                          <w:right w:val="single" w:sz="4" w:space="0" w:color="000000"/>
                        </w:tcBorders>
                        <w:vAlign w:val="center"/>
                      </w:tcPr>
                      <w:p w14:paraId="05447685" w14:textId="64616BA7" w:rsidR="00BE75F9" w:rsidRDefault="0013199A" w:rsidP="00864A5E">
                        <w:pPr>
                          <w:numPr>
                            <w:ilvl w:val="0"/>
                            <w:numId w:val="1"/>
                          </w:numPr>
                          <w:spacing w:before="67" w:after="48" w:line="216" w:lineRule="exact"/>
                          <w:ind w:left="288"/>
                          <w:textAlignment w:val="baseline"/>
                          <w:rPr>
                            <w:rFonts w:eastAsia="Times New Roman"/>
                            <w:b/>
                            <w:i/>
                            <w:color w:val="000000"/>
                            <w:sz w:val="19"/>
                          </w:rPr>
                        </w:pPr>
                        <w:r>
                          <w:rPr>
                            <w:b/>
                            <w:i/>
                            <w:color w:val="000000"/>
                            <w:sz w:val="19"/>
                          </w:rPr>
                          <w:t>pH-Wert:</w:t>
                        </w:r>
                        <w:r>
                          <w:rPr>
                            <w:b/>
                            <w:i/>
                            <w:color w:val="000000"/>
                            <w:sz w:val="19"/>
                          </w:rPr>
                          <w:tab/>
                        </w:r>
                        <w:r w:rsidR="00864A5E">
                          <w:rPr>
                            <w:b/>
                            <w:i/>
                            <w:color w:val="000000"/>
                            <w:sz w:val="19"/>
                          </w:rPr>
                          <w:tab/>
                        </w:r>
                        <w:r w:rsidR="00864A5E">
                          <w:rPr>
                            <w:b/>
                            <w:i/>
                            <w:color w:val="000000"/>
                            <w:sz w:val="19"/>
                          </w:rPr>
                          <w:tab/>
                        </w:r>
                        <w:r w:rsidR="00864A5E">
                          <w:rPr>
                            <w:b/>
                            <w:i/>
                            <w:color w:val="000000"/>
                            <w:sz w:val="19"/>
                          </w:rPr>
                          <w:tab/>
                        </w:r>
                        <w:r>
                          <w:rPr>
                            <w:i/>
                            <w:color w:val="000000"/>
                            <w:sz w:val="19"/>
                          </w:rPr>
                          <w:t>Nicht bestimmt.</w:t>
                        </w:r>
                      </w:p>
                    </w:tc>
                  </w:tr>
                  <w:tr w:rsidR="00BE75F9" w14:paraId="6C7D639D" w14:textId="77777777">
                    <w:trPr>
                      <w:trHeight w:hRule="exact" w:val="768"/>
                    </w:trPr>
                    <w:tc>
                      <w:tcPr>
                        <w:tcW w:w="9812" w:type="dxa"/>
                        <w:tcBorders>
                          <w:top w:val="single" w:sz="4" w:space="0" w:color="000000"/>
                          <w:left w:val="single" w:sz="4" w:space="0" w:color="000000"/>
                          <w:bottom w:val="single" w:sz="4" w:space="0" w:color="000000"/>
                          <w:right w:val="single" w:sz="4" w:space="0" w:color="000000"/>
                        </w:tcBorders>
                      </w:tcPr>
                      <w:p w14:paraId="079EEB57" w14:textId="77777777" w:rsidR="00BE75F9" w:rsidRDefault="0013199A">
                        <w:pPr>
                          <w:numPr>
                            <w:ilvl w:val="0"/>
                            <w:numId w:val="1"/>
                          </w:numPr>
                          <w:spacing w:before="65" w:line="214" w:lineRule="exact"/>
                          <w:ind w:left="288"/>
                          <w:textAlignment w:val="baseline"/>
                          <w:rPr>
                            <w:rFonts w:eastAsia="Times New Roman"/>
                            <w:b/>
                            <w:i/>
                            <w:color w:val="000000"/>
                            <w:sz w:val="19"/>
                          </w:rPr>
                        </w:pPr>
                        <w:r>
                          <w:rPr>
                            <w:b/>
                            <w:i/>
                            <w:color w:val="000000"/>
                            <w:sz w:val="19"/>
                          </w:rPr>
                          <w:t>Änderung des Zustands:</w:t>
                        </w:r>
                      </w:p>
                      <w:p w14:paraId="76B72E70" w14:textId="33CC9E7B" w:rsidR="00BE75F9" w:rsidRDefault="00864A5E" w:rsidP="00DA57D8">
                        <w:pPr>
                          <w:tabs>
                            <w:tab w:val="left" w:pos="4243"/>
                          </w:tabs>
                          <w:spacing w:after="46" w:line="218" w:lineRule="exact"/>
                          <w:ind w:left="983" w:right="322" w:hanging="623"/>
                          <w:textAlignment w:val="baseline"/>
                          <w:rPr>
                            <w:rFonts w:eastAsia="Times New Roman"/>
                            <w:b/>
                            <w:i/>
                            <w:color w:val="000000"/>
                            <w:spacing w:val="-1"/>
                            <w:sz w:val="19"/>
                          </w:rPr>
                        </w:pPr>
                        <w:r>
                          <w:rPr>
                            <w:b/>
                            <w:i/>
                            <w:color w:val="000000"/>
                            <w:sz w:val="19"/>
                          </w:rPr>
                          <w:tab/>
                        </w:r>
                        <w:r w:rsidR="0013199A">
                          <w:rPr>
                            <w:b/>
                            <w:i/>
                            <w:color w:val="000000"/>
                            <w:sz w:val="19"/>
                          </w:rPr>
                          <w:t>Schmelzpunkt/Gefrierpunkt:</w:t>
                        </w:r>
                        <w:r w:rsidR="0013199A">
                          <w:rPr>
                            <w:b/>
                            <w:i/>
                            <w:color w:val="000000"/>
                            <w:sz w:val="19"/>
                          </w:rPr>
                          <w:tab/>
                        </w:r>
                        <w:r w:rsidR="00DA57D8">
                          <w:rPr>
                            <w:i/>
                            <w:color w:val="000000"/>
                            <w:sz w:val="19"/>
                          </w:rPr>
                          <w:t xml:space="preserve">Nicht </w:t>
                        </w:r>
                        <w:r w:rsidR="0013199A">
                          <w:rPr>
                            <w:i/>
                            <w:color w:val="000000"/>
                            <w:sz w:val="19"/>
                          </w:rPr>
                          <w:t xml:space="preserve">bestimmt. </w:t>
                        </w:r>
                        <w:r w:rsidR="00DA57D8">
                          <w:rPr>
                            <w:i/>
                            <w:color w:val="000000"/>
                            <w:sz w:val="19"/>
                          </w:rPr>
                          <w:br/>
                        </w:r>
                        <w:r w:rsidR="0013199A">
                          <w:rPr>
                            <w:b/>
                            <w:i/>
                            <w:color w:val="000000"/>
                            <w:sz w:val="19"/>
                          </w:rPr>
                          <w:t xml:space="preserve">Anfänglicher Siedepunkt und </w:t>
                        </w:r>
                        <w:r>
                          <w:rPr>
                            <w:b/>
                            <w:i/>
                            <w:color w:val="000000"/>
                            <w:sz w:val="19"/>
                          </w:rPr>
                          <w:t>-</w:t>
                        </w:r>
                        <w:r w:rsidR="0013199A">
                          <w:rPr>
                            <w:b/>
                            <w:i/>
                            <w:color w:val="000000"/>
                            <w:sz w:val="19"/>
                          </w:rPr>
                          <w:t xml:space="preserve">bereich: </w:t>
                        </w:r>
                        <w:r w:rsidR="00DA57D8">
                          <w:rPr>
                            <w:i/>
                            <w:color w:val="000000"/>
                            <w:sz w:val="19"/>
                          </w:rPr>
                          <w:tab/>
                          <w:t xml:space="preserve">Nicht </w:t>
                        </w:r>
                        <w:r w:rsidR="0013199A">
                          <w:rPr>
                            <w:i/>
                            <w:color w:val="000000"/>
                            <w:sz w:val="19"/>
                          </w:rPr>
                          <w:t>bestimmt.</w:t>
                        </w:r>
                      </w:p>
                    </w:tc>
                  </w:tr>
                  <w:tr w:rsidR="00BE75F9" w14:paraId="7F0BD1A1" w14:textId="77777777">
                    <w:trPr>
                      <w:trHeight w:hRule="exact" w:val="326"/>
                    </w:trPr>
                    <w:tc>
                      <w:tcPr>
                        <w:tcW w:w="9812" w:type="dxa"/>
                        <w:tcBorders>
                          <w:top w:val="single" w:sz="4" w:space="0" w:color="000000"/>
                          <w:left w:val="single" w:sz="4" w:space="0" w:color="000000"/>
                          <w:bottom w:val="single" w:sz="4" w:space="0" w:color="000000"/>
                          <w:right w:val="single" w:sz="4" w:space="0" w:color="000000"/>
                        </w:tcBorders>
                        <w:vAlign w:val="center"/>
                      </w:tcPr>
                      <w:p w14:paraId="216371A7" w14:textId="33F3BE32" w:rsidR="00BE75F9" w:rsidRDefault="0013199A" w:rsidP="00DA57D8">
                        <w:pPr>
                          <w:numPr>
                            <w:ilvl w:val="0"/>
                            <w:numId w:val="1"/>
                          </w:numPr>
                          <w:spacing w:before="62" w:after="47" w:line="216" w:lineRule="exact"/>
                          <w:ind w:left="288"/>
                          <w:textAlignment w:val="baseline"/>
                          <w:rPr>
                            <w:rFonts w:eastAsia="Times New Roman"/>
                            <w:b/>
                            <w:i/>
                            <w:color w:val="000000"/>
                            <w:sz w:val="19"/>
                          </w:rPr>
                        </w:pPr>
                        <w:r>
                          <w:rPr>
                            <w:b/>
                            <w:i/>
                            <w:color w:val="000000"/>
                            <w:sz w:val="19"/>
                          </w:rPr>
                          <w:t xml:space="preserve">Flammpunkt:                        </w:t>
                        </w:r>
                        <w:r>
                          <w:rPr>
                            <w:b/>
                            <w:i/>
                            <w:color w:val="000000"/>
                            <w:sz w:val="19"/>
                          </w:rPr>
                          <w:tab/>
                        </w:r>
                        <w:r w:rsidR="00DA57D8">
                          <w:rPr>
                            <w:b/>
                            <w:i/>
                            <w:color w:val="000000"/>
                            <w:sz w:val="19"/>
                          </w:rPr>
                          <w:tab/>
                        </w:r>
                        <w:r>
                          <w:rPr>
                            <w:i/>
                            <w:color w:val="000000"/>
                            <w:sz w:val="19"/>
                          </w:rPr>
                          <w:t>Nicht bestimmt</w:t>
                        </w:r>
                      </w:p>
                    </w:tc>
                  </w:tr>
                  <w:tr w:rsidR="00BE75F9" w14:paraId="643722C4" w14:textId="77777777">
                    <w:trPr>
                      <w:trHeight w:hRule="exact" w:val="331"/>
                    </w:trPr>
                    <w:tc>
                      <w:tcPr>
                        <w:tcW w:w="9812" w:type="dxa"/>
                        <w:tcBorders>
                          <w:top w:val="single" w:sz="4" w:space="0" w:color="000000"/>
                          <w:left w:val="single" w:sz="4" w:space="0" w:color="000000"/>
                          <w:bottom w:val="single" w:sz="4" w:space="0" w:color="000000"/>
                          <w:right w:val="single" w:sz="4" w:space="0" w:color="000000"/>
                        </w:tcBorders>
                        <w:vAlign w:val="center"/>
                      </w:tcPr>
                      <w:p w14:paraId="03761603" w14:textId="28D464C0" w:rsidR="00BE75F9" w:rsidRDefault="0013199A" w:rsidP="00DA57D8">
                        <w:pPr>
                          <w:numPr>
                            <w:ilvl w:val="0"/>
                            <w:numId w:val="1"/>
                          </w:numPr>
                          <w:spacing w:before="63" w:after="52" w:line="216" w:lineRule="exact"/>
                          <w:ind w:left="288"/>
                          <w:textAlignment w:val="baseline"/>
                          <w:rPr>
                            <w:rFonts w:eastAsia="Times New Roman"/>
                            <w:b/>
                            <w:i/>
                            <w:color w:val="000000"/>
                            <w:sz w:val="19"/>
                          </w:rPr>
                        </w:pPr>
                        <w:r>
                          <w:rPr>
                            <w:b/>
                            <w:i/>
                            <w:color w:val="000000"/>
                            <w:sz w:val="19"/>
                          </w:rPr>
                          <w:t>Entflammbarkeit (fest, gasförmig):</w:t>
                        </w:r>
                        <w:r>
                          <w:rPr>
                            <w:b/>
                            <w:i/>
                            <w:color w:val="000000"/>
                            <w:sz w:val="19"/>
                          </w:rPr>
                          <w:tab/>
                        </w:r>
                        <w:r w:rsidR="00DA57D8">
                          <w:rPr>
                            <w:b/>
                            <w:i/>
                            <w:color w:val="000000"/>
                            <w:sz w:val="19"/>
                          </w:rPr>
                          <w:tab/>
                        </w:r>
                        <w:r>
                          <w:rPr>
                            <w:i/>
                            <w:color w:val="000000"/>
                            <w:sz w:val="19"/>
                          </w:rPr>
                          <w:t>Nicht brennbarer Feststoff</w:t>
                        </w:r>
                      </w:p>
                    </w:tc>
                  </w:tr>
                  <w:tr w:rsidR="00BE75F9" w14:paraId="01B4625A" w14:textId="77777777">
                    <w:trPr>
                      <w:trHeight w:hRule="exact" w:val="327"/>
                    </w:trPr>
                    <w:tc>
                      <w:tcPr>
                        <w:tcW w:w="9812" w:type="dxa"/>
                        <w:tcBorders>
                          <w:top w:val="single" w:sz="4" w:space="0" w:color="000000"/>
                          <w:left w:val="single" w:sz="4" w:space="0" w:color="000000"/>
                          <w:bottom w:val="single" w:sz="4" w:space="0" w:color="000000"/>
                          <w:right w:val="single" w:sz="4" w:space="0" w:color="000000"/>
                        </w:tcBorders>
                        <w:vAlign w:val="center"/>
                      </w:tcPr>
                      <w:p w14:paraId="323DA374" w14:textId="3B6B0BF2" w:rsidR="00BE75F9" w:rsidRDefault="0013199A" w:rsidP="00DA57D8">
                        <w:pPr>
                          <w:numPr>
                            <w:ilvl w:val="0"/>
                            <w:numId w:val="1"/>
                          </w:numPr>
                          <w:spacing w:before="63" w:after="37" w:line="216" w:lineRule="exact"/>
                          <w:ind w:left="288"/>
                          <w:textAlignment w:val="baseline"/>
                          <w:rPr>
                            <w:rFonts w:eastAsia="Times New Roman"/>
                            <w:b/>
                            <w:i/>
                            <w:color w:val="000000"/>
                            <w:sz w:val="19"/>
                          </w:rPr>
                        </w:pPr>
                        <w:r>
                          <w:rPr>
                            <w:b/>
                            <w:i/>
                            <w:color w:val="000000"/>
                            <w:sz w:val="19"/>
                          </w:rPr>
                          <w:t>Zersetzungstemperatur:</w:t>
                        </w:r>
                        <w:r>
                          <w:rPr>
                            <w:b/>
                            <w:i/>
                            <w:color w:val="000000"/>
                            <w:sz w:val="19"/>
                          </w:rPr>
                          <w:tab/>
                        </w:r>
                        <w:r w:rsidR="00DA57D8">
                          <w:rPr>
                            <w:b/>
                            <w:i/>
                            <w:color w:val="000000"/>
                            <w:sz w:val="19"/>
                          </w:rPr>
                          <w:tab/>
                        </w:r>
                        <w:r w:rsidR="00DA57D8">
                          <w:rPr>
                            <w:b/>
                            <w:i/>
                            <w:color w:val="000000"/>
                            <w:sz w:val="19"/>
                          </w:rPr>
                          <w:tab/>
                        </w:r>
                        <w:r>
                          <w:rPr>
                            <w:i/>
                            <w:color w:val="000000"/>
                            <w:sz w:val="19"/>
                          </w:rPr>
                          <w:t>Nicht bestimmt.</w:t>
                        </w:r>
                      </w:p>
                    </w:tc>
                  </w:tr>
                  <w:tr w:rsidR="00BE75F9" w14:paraId="749B4F38" w14:textId="77777777">
                    <w:trPr>
                      <w:trHeight w:hRule="exact" w:val="331"/>
                    </w:trPr>
                    <w:tc>
                      <w:tcPr>
                        <w:tcW w:w="9812" w:type="dxa"/>
                        <w:tcBorders>
                          <w:top w:val="single" w:sz="4" w:space="0" w:color="000000"/>
                          <w:left w:val="single" w:sz="4" w:space="0" w:color="000000"/>
                          <w:bottom w:val="single" w:sz="4" w:space="0" w:color="000000"/>
                          <w:right w:val="single" w:sz="4" w:space="0" w:color="000000"/>
                        </w:tcBorders>
                        <w:vAlign w:val="center"/>
                      </w:tcPr>
                      <w:p w14:paraId="002DB592" w14:textId="643D48B7" w:rsidR="00BE75F9" w:rsidRDefault="0013199A" w:rsidP="00DA57D8">
                        <w:pPr>
                          <w:numPr>
                            <w:ilvl w:val="0"/>
                            <w:numId w:val="1"/>
                          </w:numPr>
                          <w:spacing w:before="63" w:after="42" w:line="216" w:lineRule="exact"/>
                          <w:ind w:left="288"/>
                          <w:textAlignment w:val="baseline"/>
                          <w:rPr>
                            <w:rFonts w:eastAsia="Times New Roman"/>
                            <w:b/>
                            <w:i/>
                            <w:color w:val="000000"/>
                            <w:sz w:val="19"/>
                          </w:rPr>
                        </w:pPr>
                        <w:r>
                          <w:rPr>
                            <w:b/>
                            <w:i/>
                            <w:color w:val="000000"/>
                            <w:sz w:val="19"/>
                          </w:rPr>
                          <w:t>Selbstentzündungstemperatur:</w:t>
                        </w:r>
                        <w:r>
                          <w:rPr>
                            <w:b/>
                            <w:i/>
                            <w:color w:val="000000"/>
                            <w:sz w:val="19"/>
                          </w:rPr>
                          <w:tab/>
                        </w:r>
                        <w:r w:rsidR="00DA57D8">
                          <w:rPr>
                            <w:b/>
                            <w:i/>
                            <w:color w:val="000000"/>
                            <w:sz w:val="19"/>
                          </w:rPr>
                          <w:tab/>
                        </w:r>
                        <w:r w:rsidR="00DA57D8">
                          <w:rPr>
                            <w:i/>
                            <w:color w:val="000000"/>
                            <w:sz w:val="19"/>
                          </w:rPr>
                          <w:t>Ni</w:t>
                        </w:r>
                        <w:r>
                          <w:rPr>
                            <w:i/>
                            <w:color w:val="000000"/>
                            <w:sz w:val="19"/>
                          </w:rPr>
                          <w:t>cht selbstentzündlich</w:t>
                        </w:r>
                      </w:p>
                    </w:tc>
                  </w:tr>
                  <w:tr w:rsidR="00BE75F9" w14:paraId="47C0A886" w14:textId="77777777">
                    <w:trPr>
                      <w:trHeight w:hRule="exact" w:val="326"/>
                    </w:trPr>
                    <w:tc>
                      <w:tcPr>
                        <w:tcW w:w="9812" w:type="dxa"/>
                        <w:tcBorders>
                          <w:top w:val="single" w:sz="4" w:space="0" w:color="000000"/>
                          <w:left w:val="single" w:sz="4" w:space="0" w:color="000000"/>
                          <w:bottom w:val="single" w:sz="4" w:space="0" w:color="000000"/>
                          <w:right w:val="single" w:sz="4" w:space="0" w:color="000000"/>
                        </w:tcBorders>
                        <w:vAlign w:val="center"/>
                      </w:tcPr>
                      <w:p w14:paraId="053B1C7D" w14:textId="21D65E40" w:rsidR="00BE75F9" w:rsidRDefault="0013199A" w:rsidP="00DA57D8">
                        <w:pPr>
                          <w:numPr>
                            <w:ilvl w:val="0"/>
                            <w:numId w:val="1"/>
                          </w:numPr>
                          <w:spacing w:before="61" w:after="44" w:line="216" w:lineRule="exact"/>
                          <w:ind w:left="288"/>
                          <w:textAlignment w:val="baseline"/>
                          <w:rPr>
                            <w:rFonts w:eastAsia="Times New Roman"/>
                            <w:b/>
                            <w:i/>
                            <w:color w:val="000000"/>
                            <w:sz w:val="19"/>
                          </w:rPr>
                        </w:pPr>
                        <w:r>
                          <w:rPr>
                            <w:b/>
                            <w:i/>
                            <w:color w:val="000000"/>
                            <w:sz w:val="19"/>
                          </w:rPr>
                          <w:t>Explosive Eigenschaften:</w:t>
                        </w:r>
                        <w:r>
                          <w:rPr>
                            <w:b/>
                            <w:i/>
                            <w:color w:val="000000"/>
                            <w:sz w:val="19"/>
                          </w:rPr>
                          <w:tab/>
                        </w:r>
                        <w:r w:rsidR="00DA57D8">
                          <w:rPr>
                            <w:b/>
                            <w:i/>
                            <w:color w:val="000000"/>
                            <w:sz w:val="19"/>
                          </w:rPr>
                          <w:tab/>
                        </w:r>
                        <w:r w:rsidR="00DA57D8">
                          <w:rPr>
                            <w:b/>
                            <w:i/>
                            <w:color w:val="000000"/>
                            <w:sz w:val="19"/>
                          </w:rPr>
                          <w:tab/>
                        </w:r>
                        <w:r>
                          <w:rPr>
                            <w:i/>
                            <w:color w:val="000000"/>
                            <w:sz w:val="19"/>
                          </w:rPr>
                          <w:t>Das Produkt stellt keine Explosionsgefahr dar.</w:t>
                        </w:r>
                      </w:p>
                    </w:tc>
                  </w:tr>
                  <w:tr w:rsidR="00BE75F9" w14:paraId="7F1D342D" w14:textId="77777777">
                    <w:trPr>
                      <w:trHeight w:hRule="exact" w:val="768"/>
                    </w:trPr>
                    <w:tc>
                      <w:tcPr>
                        <w:tcW w:w="9812" w:type="dxa"/>
                        <w:tcBorders>
                          <w:top w:val="single" w:sz="4" w:space="0" w:color="000000"/>
                          <w:left w:val="single" w:sz="4" w:space="0" w:color="000000"/>
                          <w:bottom w:val="single" w:sz="4" w:space="0" w:color="000000"/>
                          <w:right w:val="single" w:sz="4" w:space="0" w:color="000000"/>
                        </w:tcBorders>
                      </w:tcPr>
                      <w:p w14:paraId="450DF099" w14:textId="77777777" w:rsidR="00BE75F9" w:rsidRDefault="0013199A">
                        <w:pPr>
                          <w:numPr>
                            <w:ilvl w:val="0"/>
                            <w:numId w:val="1"/>
                          </w:numPr>
                          <w:spacing w:before="69" w:line="216" w:lineRule="exact"/>
                          <w:ind w:left="288"/>
                          <w:textAlignment w:val="baseline"/>
                          <w:rPr>
                            <w:rFonts w:eastAsia="Times New Roman"/>
                            <w:b/>
                            <w:i/>
                            <w:color w:val="000000"/>
                            <w:sz w:val="19"/>
                          </w:rPr>
                        </w:pPr>
                        <w:r>
                          <w:rPr>
                            <w:b/>
                            <w:i/>
                            <w:color w:val="000000"/>
                            <w:sz w:val="19"/>
                          </w:rPr>
                          <w:t>Explosionsgrenzen:</w:t>
                        </w:r>
                      </w:p>
                      <w:p w14:paraId="42D40835" w14:textId="53EA2ABC" w:rsidR="00BE75F9" w:rsidRDefault="0013199A" w:rsidP="00DA57D8">
                        <w:pPr>
                          <w:tabs>
                            <w:tab w:val="left" w:pos="3600"/>
                          </w:tabs>
                          <w:spacing w:line="213" w:lineRule="exact"/>
                          <w:ind w:left="983"/>
                          <w:textAlignment w:val="baseline"/>
                          <w:rPr>
                            <w:rFonts w:eastAsia="Times New Roman"/>
                            <w:b/>
                            <w:i/>
                            <w:color w:val="000000"/>
                            <w:sz w:val="19"/>
                          </w:rPr>
                        </w:pPr>
                        <w:r>
                          <w:rPr>
                            <w:b/>
                            <w:i/>
                            <w:color w:val="000000"/>
                            <w:sz w:val="19"/>
                          </w:rPr>
                          <w:t>Untere:</w:t>
                        </w:r>
                        <w:r>
                          <w:rPr>
                            <w:b/>
                            <w:i/>
                            <w:color w:val="000000"/>
                            <w:sz w:val="19"/>
                          </w:rPr>
                          <w:tab/>
                        </w:r>
                        <w:r w:rsidR="00DA57D8">
                          <w:rPr>
                            <w:b/>
                            <w:i/>
                            <w:color w:val="000000"/>
                            <w:sz w:val="19"/>
                          </w:rPr>
                          <w:tab/>
                        </w:r>
                        <w:r>
                          <w:rPr>
                            <w:i/>
                            <w:color w:val="000000"/>
                            <w:sz w:val="19"/>
                          </w:rPr>
                          <w:t>Nicht bestimmt.</w:t>
                        </w:r>
                      </w:p>
                      <w:p w14:paraId="5B4B9EF0" w14:textId="59764E47" w:rsidR="00BE75F9" w:rsidRDefault="0013199A" w:rsidP="00DA57D8">
                        <w:pPr>
                          <w:tabs>
                            <w:tab w:val="left" w:pos="3600"/>
                          </w:tabs>
                          <w:spacing w:after="44" w:line="216" w:lineRule="exact"/>
                          <w:ind w:left="983"/>
                          <w:textAlignment w:val="baseline"/>
                          <w:rPr>
                            <w:rFonts w:eastAsia="Times New Roman"/>
                            <w:b/>
                            <w:i/>
                            <w:color w:val="000000"/>
                            <w:sz w:val="19"/>
                          </w:rPr>
                        </w:pPr>
                        <w:r>
                          <w:rPr>
                            <w:b/>
                            <w:i/>
                            <w:color w:val="000000"/>
                            <w:sz w:val="19"/>
                          </w:rPr>
                          <w:t>Obere:</w:t>
                        </w:r>
                        <w:r>
                          <w:rPr>
                            <w:b/>
                            <w:i/>
                            <w:color w:val="000000"/>
                            <w:sz w:val="19"/>
                          </w:rPr>
                          <w:tab/>
                        </w:r>
                        <w:r w:rsidR="00DA57D8">
                          <w:rPr>
                            <w:b/>
                            <w:i/>
                            <w:color w:val="000000"/>
                            <w:sz w:val="19"/>
                          </w:rPr>
                          <w:tab/>
                        </w:r>
                        <w:r>
                          <w:rPr>
                            <w:i/>
                            <w:color w:val="000000"/>
                            <w:sz w:val="19"/>
                          </w:rPr>
                          <w:t>Nicht bestimmt.</w:t>
                        </w:r>
                      </w:p>
                    </w:tc>
                  </w:tr>
                  <w:tr w:rsidR="00BE75F9" w14:paraId="082A3487" w14:textId="77777777">
                    <w:trPr>
                      <w:trHeight w:hRule="exact" w:val="327"/>
                    </w:trPr>
                    <w:tc>
                      <w:tcPr>
                        <w:tcW w:w="9812" w:type="dxa"/>
                        <w:tcBorders>
                          <w:top w:val="single" w:sz="4" w:space="0" w:color="000000"/>
                          <w:left w:val="single" w:sz="4" w:space="0" w:color="000000"/>
                          <w:bottom w:val="single" w:sz="4" w:space="0" w:color="000000"/>
                          <w:right w:val="single" w:sz="4" w:space="0" w:color="000000"/>
                        </w:tcBorders>
                        <w:vAlign w:val="center"/>
                      </w:tcPr>
                      <w:p w14:paraId="1E679E22" w14:textId="2522ACEA" w:rsidR="00BE75F9" w:rsidRDefault="0013199A" w:rsidP="00DA57D8">
                        <w:pPr>
                          <w:numPr>
                            <w:ilvl w:val="0"/>
                            <w:numId w:val="1"/>
                          </w:numPr>
                          <w:spacing w:before="63" w:after="42" w:line="216" w:lineRule="exact"/>
                          <w:ind w:left="288"/>
                          <w:textAlignment w:val="baseline"/>
                          <w:rPr>
                            <w:rFonts w:eastAsia="Times New Roman"/>
                            <w:b/>
                            <w:i/>
                            <w:color w:val="000000"/>
                            <w:sz w:val="19"/>
                          </w:rPr>
                        </w:pPr>
                        <w:r>
                          <w:rPr>
                            <w:b/>
                            <w:i/>
                            <w:color w:val="000000"/>
                            <w:sz w:val="19"/>
                          </w:rPr>
                          <w:t>Dampfdruck:</w:t>
                        </w:r>
                        <w:r>
                          <w:rPr>
                            <w:b/>
                            <w:i/>
                            <w:color w:val="000000"/>
                            <w:sz w:val="19"/>
                          </w:rPr>
                          <w:tab/>
                        </w:r>
                        <w:r w:rsidR="00DA57D8">
                          <w:rPr>
                            <w:b/>
                            <w:i/>
                            <w:color w:val="000000"/>
                            <w:sz w:val="19"/>
                          </w:rPr>
                          <w:tab/>
                        </w:r>
                        <w:r w:rsidR="00DA57D8">
                          <w:rPr>
                            <w:b/>
                            <w:i/>
                            <w:color w:val="000000"/>
                            <w:sz w:val="19"/>
                          </w:rPr>
                          <w:tab/>
                        </w:r>
                        <w:r w:rsidR="00DA57D8">
                          <w:rPr>
                            <w:b/>
                            <w:i/>
                            <w:color w:val="000000"/>
                            <w:sz w:val="19"/>
                          </w:rPr>
                          <w:tab/>
                        </w:r>
                        <w:r>
                          <w:rPr>
                            <w:i/>
                            <w:color w:val="000000"/>
                            <w:sz w:val="19"/>
                          </w:rPr>
                          <w:t>Nicht bestimmt.</w:t>
                        </w:r>
                      </w:p>
                    </w:tc>
                  </w:tr>
                  <w:tr w:rsidR="00BE75F9" w14:paraId="497D2EFA" w14:textId="77777777">
                    <w:trPr>
                      <w:trHeight w:hRule="exact" w:val="988"/>
                    </w:trPr>
                    <w:tc>
                      <w:tcPr>
                        <w:tcW w:w="9812" w:type="dxa"/>
                        <w:tcBorders>
                          <w:top w:val="single" w:sz="4" w:space="0" w:color="000000"/>
                          <w:left w:val="single" w:sz="4" w:space="0" w:color="000000"/>
                          <w:bottom w:val="single" w:sz="4" w:space="0" w:color="000000"/>
                          <w:right w:val="single" w:sz="4" w:space="0" w:color="000000"/>
                        </w:tcBorders>
                      </w:tcPr>
                      <w:p w14:paraId="562DDF08" w14:textId="686C48F8" w:rsidR="00BE75F9" w:rsidRDefault="0013199A" w:rsidP="00DA57D8">
                        <w:pPr>
                          <w:numPr>
                            <w:ilvl w:val="0"/>
                            <w:numId w:val="1"/>
                          </w:numPr>
                          <w:spacing w:before="66" w:line="216" w:lineRule="exact"/>
                          <w:ind w:left="288"/>
                          <w:textAlignment w:val="baseline"/>
                          <w:rPr>
                            <w:rFonts w:eastAsia="Times New Roman"/>
                            <w:b/>
                            <w:i/>
                            <w:color w:val="000000"/>
                            <w:sz w:val="19"/>
                          </w:rPr>
                        </w:pPr>
                        <w:r>
                          <w:rPr>
                            <w:b/>
                            <w:i/>
                            <w:color w:val="000000"/>
                            <w:sz w:val="19"/>
                          </w:rPr>
                          <w:t>Dichte:</w:t>
                        </w:r>
                        <w:r>
                          <w:rPr>
                            <w:b/>
                            <w:i/>
                            <w:color w:val="000000"/>
                            <w:sz w:val="19"/>
                          </w:rPr>
                          <w:tab/>
                        </w:r>
                        <w:r w:rsidR="00DA57D8">
                          <w:rPr>
                            <w:b/>
                            <w:i/>
                            <w:color w:val="000000"/>
                            <w:sz w:val="19"/>
                          </w:rPr>
                          <w:tab/>
                        </w:r>
                        <w:r w:rsidR="00DA57D8">
                          <w:rPr>
                            <w:b/>
                            <w:i/>
                            <w:color w:val="000000"/>
                            <w:sz w:val="19"/>
                          </w:rPr>
                          <w:tab/>
                        </w:r>
                        <w:r w:rsidR="00DA57D8">
                          <w:rPr>
                            <w:b/>
                            <w:i/>
                            <w:color w:val="000000"/>
                            <w:sz w:val="19"/>
                          </w:rPr>
                          <w:tab/>
                        </w:r>
                        <w:r w:rsidR="00DA57D8">
                          <w:rPr>
                            <w:b/>
                            <w:i/>
                            <w:color w:val="000000"/>
                            <w:sz w:val="19"/>
                          </w:rPr>
                          <w:tab/>
                        </w:r>
                        <w:r>
                          <w:rPr>
                            <w:i/>
                            <w:color w:val="000000"/>
                            <w:sz w:val="19"/>
                          </w:rPr>
                          <w:t>Nicht bestimmt.</w:t>
                        </w:r>
                      </w:p>
                      <w:p w14:paraId="38D21464" w14:textId="3CDA9CB2" w:rsidR="00BE75F9" w:rsidRDefault="0013199A" w:rsidP="00DA57D8">
                        <w:pPr>
                          <w:numPr>
                            <w:ilvl w:val="0"/>
                            <w:numId w:val="1"/>
                          </w:numPr>
                          <w:spacing w:before="1" w:line="216" w:lineRule="exact"/>
                          <w:ind w:left="288"/>
                          <w:textAlignment w:val="baseline"/>
                          <w:rPr>
                            <w:rFonts w:eastAsia="Times New Roman"/>
                            <w:b/>
                            <w:i/>
                            <w:color w:val="000000"/>
                            <w:sz w:val="19"/>
                          </w:rPr>
                        </w:pPr>
                        <w:r>
                          <w:rPr>
                            <w:b/>
                            <w:i/>
                            <w:color w:val="000000"/>
                            <w:sz w:val="19"/>
                          </w:rPr>
                          <w:t>Relative Dichte</w:t>
                        </w:r>
                        <w:r>
                          <w:rPr>
                            <w:b/>
                            <w:i/>
                            <w:color w:val="000000"/>
                            <w:sz w:val="19"/>
                          </w:rPr>
                          <w:tab/>
                        </w:r>
                        <w:r w:rsidR="00DA57D8">
                          <w:rPr>
                            <w:b/>
                            <w:i/>
                            <w:color w:val="000000"/>
                            <w:sz w:val="19"/>
                          </w:rPr>
                          <w:tab/>
                        </w:r>
                        <w:r w:rsidR="00DA57D8">
                          <w:rPr>
                            <w:b/>
                            <w:i/>
                            <w:color w:val="000000"/>
                            <w:sz w:val="19"/>
                          </w:rPr>
                          <w:tab/>
                        </w:r>
                        <w:r w:rsidR="00DA57D8">
                          <w:rPr>
                            <w:b/>
                            <w:i/>
                            <w:color w:val="000000"/>
                            <w:sz w:val="19"/>
                          </w:rPr>
                          <w:tab/>
                        </w:r>
                        <w:r>
                          <w:rPr>
                            <w:i/>
                            <w:color w:val="000000"/>
                            <w:sz w:val="19"/>
                          </w:rPr>
                          <w:t>Nicht bestimmt.</w:t>
                        </w:r>
                      </w:p>
                      <w:p w14:paraId="6E651C0A" w14:textId="104892E6" w:rsidR="00BE75F9" w:rsidRDefault="0013199A" w:rsidP="00DA57D8">
                        <w:pPr>
                          <w:numPr>
                            <w:ilvl w:val="0"/>
                            <w:numId w:val="1"/>
                          </w:numPr>
                          <w:spacing w:before="4" w:line="216" w:lineRule="exact"/>
                          <w:ind w:left="288"/>
                          <w:textAlignment w:val="baseline"/>
                          <w:rPr>
                            <w:rFonts w:eastAsia="Times New Roman"/>
                            <w:b/>
                            <w:i/>
                            <w:color w:val="000000"/>
                            <w:sz w:val="19"/>
                          </w:rPr>
                        </w:pPr>
                        <w:r>
                          <w:rPr>
                            <w:b/>
                            <w:i/>
                            <w:color w:val="000000"/>
                            <w:sz w:val="19"/>
                          </w:rPr>
                          <w:t>Dampfdichte</w:t>
                        </w:r>
                        <w:r>
                          <w:rPr>
                            <w:b/>
                            <w:i/>
                            <w:color w:val="000000"/>
                            <w:sz w:val="19"/>
                          </w:rPr>
                          <w:tab/>
                        </w:r>
                        <w:r w:rsidR="00DA57D8">
                          <w:rPr>
                            <w:b/>
                            <w:i/>
                            <w:color w:val="000000"/>
                            <w:sz w:val="19"/>
                          </w:rPr>
                          <w:tab/>
                        </w:r>
                        <w:r w:rsidR="00DA57D8">
                          <w:rPr>
                            <w:b/>
                            <w:i/>
                            <w:color w:val="000000"/>
                            <w:sz w:val="19"/>
                          </w:rPr>
                          <w:tab/>
                        </w:r>
                        <w:r w:rsidR="00DA57D8">
                          <w:rPr>
                            <w:b/>
                            <w:i/>
                            <w:color w:val="000000"/>
                            <w:sz w:val="19"/>
                          </w:rPr>
                          <w:tab/>
                        </w:r>
                        <w:r>
                          <w:rPr>
                            <w:i/>
                            <w:color w:val="000000"/>
                            <w:sz w:val="19"/>
                          </w:rPr>
                          <w:t>Nicht bestimmt.</w:t>
                        </w:r>
                      </w:p>
                      <w:p w14:paraId="37F19210" w14:textId="4B383807" w:rsidR="00BE75F9" w:rsidRDefault="0013199A" w:rsidP="00DA57D8">
                        <w:pPr>
                          <w:numPr>
                            <w:ilvl w:val="0"/>
                            <w:numId w:val="1"/>
                          </w:numPr>
                          <w:spacing w:before="5" w:after="33" w:line="216" w:lineRule="exact"/>
                          <w:ind w:left="288"/>
                          <w:textAlignment w:val="baseline"/>
                          <w:rPr>
                            <w:rFonts w:eastAsia="Times New Roman"/>
                            <w:b/>
                            <w:i/>
                            <w:color w:val="000000"/>
                            <w:sz w:val="19"/>
                          </w:rPr>
                        </w:pPr>
                        <w:r>
                          <w:rPr>
                            <w:b/>
                            <w:i/>
                            <w:color w:val="000000"/>
                            <w:sz w:val="19"/>
                          </w:rPr>
                          <w:t>Verdampfungsgeschwindigkeit</w:t>
                        </w:r>
                        <w:r>
                          <w:rPr>
                            <w:b/>
                            <w:i/>
                            <w:color w:val="000000"/>
                            <w:sz w:val="19"/>
                          </w:rPr>
                          <w:tab/>
                        </w:r>
                        <w:r w:rsidR="00DA57D8">
                          <w:rPr>
                            <w:b/>
                            <w:i/>
                            <w:color w:val="000000"/>
                            <w:sz w:val="19"/>
                          </w:rPr>
                          <w:tab/>
                        </w:r>
                        <w:r>
                          <w:rPr>
                            <w:i/>
                            <w:color w:val="000000"/>
                            <w:sz w:val="19"/>
                          </w:rPr>
                          <w:t>Nicht bestimmt.</w:t>
                        </w:r>
                      </w:p>
                    </w:tc>
                  </w:tr>
                  <w:tr w:rsidR="00BE75F9" w14:paraId="19AF9BAE" w14:textId="77777777">
                    <w:trPr>
                      <w:trHeight w:hRule="exact" w:val="548"/>
                    </w:trPr>
                    <w:tc>
                      <w:tcPr>
                        <w:tcW w:w="9812" w:type="dxa"/>
                        <w:tcBorders>
                          <w:top w:val="single" w:sz="4" w:space="0" w:color="000000"/>
                          <w:left w:val="single" w:sz="4" w:space="0" w:color="000000"/>
                          <w:bottom w:val="single" w:sz="4" w:space="0" w:color="000000"/>
                          <w:right w:val="single" w:sz="4" w:space="0" w:color="000000"/>
                        </w:tcBorders>
                      </w:tcPr>
                      <w:p w14:paraId="65416AEB" w14:textId="5F6EC65E" w:rsidR="00BE75F9" w:rsidRDefault="0013199A" w:rsidP="00DA57D8">
                        <w:pPr>
                          <w:numPr>
                            <w:ilvl w:val="0"/>
                            <w:numId w:val="1"/>
                          </w:numPr>
                          <w:spacing w:before="66" w:line="216" w:lineRule="exact"/>
                          <w:ind w:left="288"/>
                          <w:textAlignment w:val="baseline"/>
                          <w:rPr>
                            <w:rFonts w:eastAsia="Times New Roman"/>
                            <w:b/>
                            <w:i/>
                            <w:color w:val="000000"/>
                            <w:sz w:val="19"/>
                          </w:rPr>
                        </w:pPr>
                        <w:r>
                          <w:rPr>
                            <w:b/>
                            <w:i/>
                            <w:color w:val="000000"/>
                            <w:sz w:val="19"/>
                          </w:rPr>
                          <w:t>Löslichkeit in / Mischbarkeit mit</w:t>
                        </w:r>
                        <w:r w:rsidR="00DA57D8">
                          <w:rPr>
                            <w:b/>
                            <w:i/>
                            <w:color w:val="000000"/>
                            <w:sz w:val="19"/>
                          </w:rPr>
                          <w:t xml:space="preserve"> </w:t>
                        </w:r>
                        <w:r>
                          <w:rPr>
                            <w:b/>
                            <w:i/>
                            <w:color w:val="000000"/>
                            <w:sz w:val="19"/>
                          </w:rPr>
                          <w:t>Wasser:</w:t>
                        </w:r>
                        <w:r>
                          <w:rPr>
                            <w:b/>
                            <w:i/>
                            <w:color w:val="000000"/>
                            <w:sz w:val="19"/>
                          </w:rPr>
                          <w:tab/>
                        </w:r>
                        <w:r w:rsidR="00DA57D8">
                          <w:rPr>
                            <w:i/>
                            <w:color w:val="000000"/>
                            <w:sz w:val="19"/>
                          </w:rPr>
                          <w:t>Lö</w:t>
                        </w:r>
                        <w:r>
                          <w:rPr>
                            <w:i/>
                            <w:color w:val="000000"/>
                            <w:sz w:val="19"/>
                          </w:rPr>
                          <w:t>slich in Wasser</w:t>
                        </w:r>
                      </w:p>
                    </w:tc>
                  </w:tr>
                  <w:tr w:rsidR="00BE75F9" w14:paraId="30BCBDEB" w14:textId="77777777">
                    <w:trPr>
                      <w:trHeight w:hRule="exact" w:val="326"/>
                    </w:trPr>
                    <w:tc>
                      <w:tcPr>
                        <w:tcW w:w="9812" w:type="dxa"/>
                        <w:tcBorders>
                          <w:top w:val="single" w:sz="4" w:space="0" w:color="000000"/>
                          <w:left w:val="single" w:sz="4" w:space="0" w:color="000000"/>
                          <w:bottom w:val="single" w:sz="4" w:space="0" w:color="000000"/>
                          <w:right w:val="single" w:sz="4" w:space="0" w:color="000000"/>
                        </w:tcBorders>
                        <w:vAlign w:val="center"/>
                      </w:tcPr>
                      <w:p w14:paraId="00F421AE" w14:textId="77777777" w:rsidR="00BE75F9" w:rsidRDefault="0013199A" w:rsidP="00DA57D8">
                        <w:pPr>
                          <w:numPr>
                            <w:ilvl w:val="0"/>
                            <w:numId w:val="1"/>
                          </w:numPr>
                          <w:spacing w:before="63" w:after="37" w:line="216" w:lineRule="exact"/>
                          <w:ind w:left="288"/>
                          <w:textAlignment w:val="baseline"/>
                          <w:rPr>
                            <w:rFonts w:eastAsia="Times New Roman"/>
                            <w:b/>
                            <w:i/>
                            <w:color w:val="000000"/>
                            <w:sz w:val="19"/>
                          </w:rPr>
                        </w:pPr>
                        <w:r>
                          <w:rPr>
                            <w:b/>
                            <w:i/>
                            <w:color w:val="000000"/>
                            <w:sz w:val="19"/>
                          </w:rPr>
                          <w:t>Verteilungskoeffizient: n-</w:t>
                        </w:r>
                        <w:proofErr w:type="spellStart"/>
                        <w:r>
                          <w:rPr>
                            <w:b/>
                            <w:i/>
                            <w:color w:val="000000"/>
                            <w:sz w:val="19"/>
                          </w:rPr>
                          <w:t>Octanol</w:t>
                        </w:r>
                        <w:proofErr w:type="spellEnd"/>
                        <w:r>
                          <w:rPr>
                            <w:b/>
                            <w:i/>
                            <w:color w:val="000000"/>
                            <w:sz w:val="19"/>
                          </w:rPr>
                          <w:t>/Wasser:</w:t>
                        </w:r>
                        <w:r>
                          <w:rPr>
                            <w:b/>
                            <w:i/>
                            <w:color w:val="000000"/>
                            <w:sz w:val="19"/>
                          </w:rPr>
                          <w:tab/>
                        </w:r>
                        <w:r>
                          <w:rPr>
                            <w:i/>
                            <w:color w:val="000000"/>
                            <w:sz w:val="19"/>
                          </w:rPr>
                          <w:t>Nicht bestimmt.</w:t>
                        </w:r>
                      </w:p>
                    </w:tc>
                  </w:tr>
                  <w:tr w:rsidR="00BE75F9" w14:paraId="4C022841" w14:textId="77777777">
                    <w:trPr>
                      <w:trHeight w:hRule="exact" w:val="768"/>
                    </w:trPr>
                    <w:tc>
                      <w:tcPr>
                        <w:tcW w:w="9812" w:type="dxa"/>
                        <w:tcBorders>
                          <w:top w:val="single" w:sz="4" w:space="0" w:color="000000"/>
                          <w:left w:val="single" w:sz="4" w:space="0" w:color="000000"/>
                          <w:bottom w:val="single" w:sz="4" w:space="0" w:color="000000"/>
                          <w:right w:val="single" w:sz="4" w:space="0" w:color="000000"/>
                        </w:tcBorders>
                      </w:tcPr>
                      <w:p w14:paraId="53CEB291" w14:textId="77777777" w:rsidR="00BE75F9" w:rsidRDefault="0013199A">
                        <w:pPr>
                          <w:numPr>
                            <w:ilvl w:val="0"/>
                            <w:numId w:val="1"/>
                          </w:numPr>
                          <w:spacing w:before="69" w:line="216" w:lineRule="exact"/>
                          <w:ind w:left="288"/>
                          <w:textAlignment w:val="baseline"/>
                          <w:rPr>
                            <w:rFonts w:eastAsia="Times New Roman"/>
                            <w:b/>
                            <w:i/>
                            <w:color w:val="000000"/>
                            <w:sz w:val="19"/>
                          </w:rPr>
                        </w:pPr>
                        <w:r>
                          <w:rPr>
                            <w:b/>
                            <w:i/>
                            <w:color w:val="000000"/>
                            <w:sz w:val="19"/>
                          </w:rPr>
                          <w:t>Viskosität:</w:t>
                        </w:r>
                      </w:p>
                      <w:p w14:paraId="3BA553FB" w14:textId="64E51C8A" w:rsidR="00BE75F9" w:rsidRDefault="005F35D7" w:rsidP="005F35D7">
                        <w:pPr>
                          <w:tabs>
                            <w:tab w:val="left" w:pos="3600"/>
                          </w:tabs>
                          <w:spacing w:line="213" w:lineRule="exact"/>
                          <w:ind w:left="983" w:hanging="695"/>
                          <w:textAlignment w:val="baseline"/>
                          <w:rPr>
                            <w:rFonts w:eastAsia="Times New Roman"/>
                            <w:b/>
                            <w:i/>
                            <w:color w:val="000000"/>
                            <w:sz w:val="19"/>
                          </w:rPr>
                        </w:pPr>
                        <w:r>
                          <w:rPr>
                            <w:b/>
                            <w:i/>
                            <w:color w:val="000000"/>
                            <w:sz w:val="19"/>
                          </w:rPr>
                          <w:tab/>
                        </w:r>
                        <w:r w:rsidR="0013199A">
                          <w:rPr>
                            <w:b/>
                            <w:i/>
                            <w:color w:val="000000"/>
                            <w:sz w:val="19"/>
                          </w:rPr>
                          <w:t>Dynamisch:</w:t>
                        </w:r>
                        <w:r w:rsidR="0013199A">
                          <w:rPr>
                            <w:b/>
                            <w:i/>
                            <w:color w:val="000000"/>
                            <w:sz w:val="19"/>
                          </w:rPr>
                          <w:tab/>
                        </w:r>
                        <w:r>
                          <w:rPr>
                            <w:b/>
                            <w:i/>
                            <w:color w:val="000000"/>
                            <w:sz w:val="19"/>
                          </w:rPr>
                          <w:tab/>
                        </w:r>
                        <w:r w:rsidR="0013199A">
                          <w:rPr>
                            <w:i/>
                            <w:color w:val="000000"/>
                            <w:sz w:val="19"/>
                          </w:rPr>
                          <w:t>Nicht bestimmt.</w:t>
                        </w:r>
                      </w:p>
                      <w:p w14:paraId="5093AA89" w14:textId="4484B4F2" w:rsidR="00BE75F9" w:rsidRDefault="005F35D7" w:rsidP="005F35D7">
                        <w:pPr>
                          <w:tabs>
                            <w:tab w:val="left" w:pos="3600"/>
                          </w:tabs>
                          <w:spacing w:before="6" w:after="47" w:line="216" w:lineRule="exact"/>
                          <w:ind w:left="983" w:hanging="695"/>
                          <w:textAlignment w:val="baseline"/>
                          <w:rPr>
                            <w:rFonts w:eastAsia="Times New Roman"/>
                            <w:b/>
                            <w:i/>
                            <w:color w:val="000000"/>
                            <w:sz w:val="19"/>
                          </w:rPr>
                        </w:pPr>
                        <w:r>
                          <w:rPr>
                            <w:b/>
                            <w:i/>
                            <w:color w:val="000000"/>
                            <w:sz w:val="19"/>
                          </w:rPr>
                          <w:tab/>
                        </w:r>
                        <w:r w:rsidR="0013199A">
                          <w:rPr>
                            <w:b/>
                            <w:i/>
                            <w:color w:val="000000"/>
                            <w:sz w:val="19"/>
                          </w:rPr>
                          <w:t>Kinematisch:</w:t>
                        </w:r>
                        <w:r w:rsidR="0013199A">
                          <w:rPr>
                            <w:b/>
                            <w:i/>
                            <w:color w:val="000000"/>
                            <w:sz w:val="19"/>
                          </w:rPr>
                          <w:tab/>
                        </w:r>
                        <w:r>
                          <w:rPr>
                            <w:b/>
                            <w:i/>
                            <w:color w:val="000000"/>
                            <w:sz w:val="19"/>
                          </w:rPr>
                          <w:tab/>
                        </w:r>
                        <w:r w:rsidR="0013199A">
                          <w:rPr>
                            <w:i/>
                            <w:color w:val="000000"/>
                            <w:sz w:val="19"/>
                          </w:rPr>
                          <w:t>Nicht bestimmt.</w:t>
                        </w:r>
                      </w:p>
                    </w:tc>
                  </w:tr>
                  <w:tr w:rsidR="00BE75F9" w14:paraId="6A3E5394" w14:textId="77777777">
                    <w:trPr>
                      <w:trHeight w:hRule="exact" w:val="341"/>
                    </w:trPr>
                    <w:tc>
                      <w:tcPr>
                        <w:tcW w:w="9812" w:type="dxa"/>
                        <w:tcBorders>
                          <w:top w:val="single" w:sz="4" w:space="0" w:color="000000"/>
                          <w:left w:val="single" w:sz="4" w:space="0" w:color="000000"/>
                          <w:bottom w:val="single" w:sz="4" w:space="0" w:color="000000"/>
                          <w:right w:val="single" w:sz="4" w:space="0" w:color="000000"/>
                        </w:tcBorders>
                        <w:vAlign w:val="center"/>
                      </w:tcPr>
                      <w:p w14:paraId="09CF2154" w14:textId="79D0D44E" w:rsidR="00BE75F9" w:rsidRDefault="0013199A" w:rsidP="005F35D7">
                        <w:pPr>
                          <w:numPr>
                            <w:ilvl w:val="0"/>
                            <w:numId w:val="1"/>
                          </w:numPr>
                          <w:spacing w:before="61" w:after="54" w:line="216" w:lineRule="exact"/>
                          <w:ind w:left="288"/>
                          <w:textAlignment w:val="baseline"/>
                          <w:rPr>
                            <w:rFonts w:eastAsia="Times New Roman"/>
                            <w:b/>
                            <w:i/>
                            <w:color w:val="000000"/>
                            <w:sz w:val="19"/>
                          </w:rPr>
                        </w:pPr>
                        <w:r>
                          <w:rPr>
                            <w:b/>
                            <w:i/>
                            <w:color w:val="000000"/>
                            <w:sz w:val="19"/>
                          </w:rPr>
                          <w:t>9.2 Sonstige Angaben</w:t>
                        </w:r>
                        <w:r>
                          <w:rPr>
                            <w:b/>
                            <w:i/>
                            <w:color w:val="000000"/>
                            <w:sz w:val="19"/>
                          </w:rPr>
                          <w:tab/>
                        </w:r>
                        <w:r w:rsidR="005F35D7">
                          <w:rPr>
                            <w:b/>
                            <w:i/>
                            <w:color w:val="000000"/>
                            <w:sz w:val="19"/>
                          </w:rPr>
                          <w:tab/>
                        </w:r>
                        <w:r w:rsidR="005F35D7">
                          <w:rPr>
                            <w:b/>
                            <w:i/>
                            <w:color w:val="000000"/>
                            <w:sz w:val="19"/>
                          </w:rPr>
                          <w:tab/>
                        </w:r>
                        <w:r>
                          <w:rPr>
                            <w:i/>
                            <w:color w:val="000000"/>
                            <w:sz w:val="19"/>
                          </w:rPr>
                          <w:t>Keine weiteren relevanten Informationen verfügbar.</w:t>
                        </w:r>
                      </w:p>
                    </w:tc>
                  </w:tr>
                </w:tbl>
                <w:p w14:paraId="74193A37" w14:textId="77777777" w:rsidR="00BE75F9" w:rsidRDefault="00BE75F9">
                  <w:pPr>
                    <w:spacing w:after="109" w:line="20" w:lineRule="exact"/>
                  </w:pPr>
                </w:p>
              </w:txbxContent>
            </v:textbox>
            <w10:wrap type="square" anchorx="page" anchory="page"/>
          </v:shape>
        </w:pict>
      </w:r>
      <w:r>
        <w:pict w14:anchorId="554EDF1D">
          <v:shape id="_x0000_s1059" type="#_x0000_t202" style="position:absolute;margin-left:51.85pt;margin-top:590.1pt;width:492pt;height:81.9pt;z-index:-251676160;mso-wrap-distance-left:0;mso-wrap-distance-right:0;mso-position-horizontal-relative:page;mso-position-vertical-relative:page" filled="f" stroked="f">
            <v:textbox style="mso-next-textbox:#_x0000_s1059" inset="0,0,0,0">
              <w:txbxContent>
                <w:p w14:paraId="252C8854" w14:textId="77777777" w:rsidR="00BE75F9" w:rsidRDefault="0013199A">
                  <w:pPr>
                    <w:numPr>
                      <w:ilvl w:val="0"/>
                      <w:numId w:val="1"/>
                    </w:numPr>
                    <w:spacing w:before="24" w:line="216" w:lineRule="exact"/>
                    <w:ind w:left="288"/>
                    <w:textAlignment w:val="baseline"/>
                    <w:rPr>
                      <w:rFonts w:eastAsia="Times New Roman"/>
                      <w:b/>
                      <w:i/>
                      <w:color w:val="000000"/>
                      <w:sz w:val="19"/>
                    </w:rPr>
                  </w:pPr>
                  <w:r>
                    <w:rPr>
                      <w:b/>
                      <w:i/>
                      <w:color w:val="000000"/>
                      <w:sz w:val="19"/>
                    </w:rPr>
                    <w:t xml:space="preserve">10.1 Reaktivität </w:t>
                  </w:r>
                  <w:r>
                    <w:rPr>
                      <w:i/>
                      <w:color w:val="000000"/>
                      <w:sz w:val="19"/>
                    </w:rPr>
                    <w:t>Keine weiteren relevanten Informationen verfügbar.</w:t>
                  </w:r>
                </w:p>
                <w:p w14:paraId="3876C147" w14:textId="77777777" w:rsidR="00BE75F9" w:rsidRDefault="0013199A">
                  <w:pPr>
                    <w:numPr>
                      <w:ilvl w:val="0"/>
                      <w:numId w:val="1"/>
                    </w:numPr>
                    <w:spacing w:before="8" w:line="216" w:lineRule="exact"/>
                    <w:ind w:left="288"/>
                    <w:textAlignment w:val="baseline"/>
                    <w:rPr>
                      <w:rFonts w:eastAsia="Times New Roman"/>
                      <w:b/>
                      <w:i/>
                      <w:color w:val="000000"/>
                      <w:sz w:val="19"/>
                    </w:rPr>
                  </w:pPr>
                  <w:r>
                    <w:rPr>
                      <w:b/>
                      <w:i/>
                      <w:color w:val="000000"/>
                      <w:sz w:val="19"/>
                    </w:rPr>
                    <w:t>10.2 Chemische Stabilität</w:t>
                  </w:r>
                </w:p>
                <w:p w14:paraId="3EE19490" w14:textId="77777777" w:rsidR="00BE75F9" w:rsidRDefault="0013199A">
                  <w:pPr>
                    <w:numPr>
                      <w:ilvl w:val="0"/>
                      <w:numId w:val="1"/>
                    </w:numPr>
                    <w:spacing w:line="214" w:lineRule="exact"/>
                    <w:ind w:left="288"/>
                    <w:textAlignment w:val="baseline"/>
                    <w:rPr>
                      <w:rFonts w:eastAsia="Times New Roman"/>
                      <w:b/>
                      <w:i/>
                      <w:color w:val="000000"/>
                      <w:spacing w:val="2"/>
                      <w:sz w:val="19"/>
                    </w:rPr>
                  </w:pPr>
                  <w:r>
                    <w:rPr>
                      <w:b/>
                      <w:i/>
                      <w:color w:val="000000"/>
                      <w:sz w:val="19"/>
                    </w:rPr>
                    <w:t xml:space="preserve">Thermische Zersetzung / zu vermeidende Bedingungen: </w:t>
                  </w:r>
                  <w:r>
                    <w:rPr>
                      <w:i/>
                      <w:color w:val="000000"/>
                      <w:sz w:val="19"/>
                    </w:rPr>
                    <w:t>Keine Zersetzung bei bestimmungsgemäßer Verwendung.</w:t>
                  </w:r>
                </w:p>
                <w:p w14:paraId="6F0D34FF" w14:textId="77777777" w:rsidR="00BE75F9" w:rsidRDefault="0013199A">
                  <w:pPr>
                    <w:numPr>
                      <w:ilvl w:val="0"/>
                      <w:numId w:val="1"/>
                    </w:numPr>
                    <w:spacing w:before="5" w:line="216" w:lineRule="exact"/>
                    <w:ind w:left="288"/>
                    <w:textAlignment w:val="baseline"/>
                    <w:rPr>
                      <w:rFonts w:eastAsia="Times New Roman"/>
                      <w:b/>
                      <w:i/>
                      <w:color w:val="000000"/>
                      <w:spacing w:val="1"/>
                      <w:sz w:val="19"/>
                    </w:rPr>
                  </w:pPr>
                  <w:r>
                    <w:rPr>
                      <w:b/>
                      <w:i/>
                      <w:color w:val="000000"/>
                      <w:sz w:val="19"/>
                    </w:rPr>
                    <w:t xml:space="preserve">10.3 Möglichkeit gefährlicher Reaktionen </w:t>
                  </w:r>
                  <w:r>
                    <w:rPr>
                      <w:i/>
                      <w:color w:val="000000"/>
                      <w:sz w:val="19"/>
                    </w:rPr>
                    <w:t>Keine gefährlichen Reaktionen bekannt.</w:t>
                  </w:r>
                </w:p>
                <w:p w14:paraId="68B70EEC" w14:textId="77777777" w:rsidR="00BE75F9" w:rsidRDefault="0013199A">
                  <w:pPr>
                    <w:numPr>
                      <w:ilvl w:val="0"/>
                      <w:numId w:val="1"/>
                    </w:numPr>
                    <w:spacing w:line="215" w:lineRule="exact"/>
                    <w:ind w:left="288"/>
                    <w:textAlignment w:val="baseline"/>
                    <w:rPr>
                      <w:rFonts w:eastAsia="Times New Roman"/>
                      <w:b/>
                      <w:i/>
                      <w:color w:val="000000"/>
                      <w:sz w:val="19"/>
                    </w:rPr>
                  </w:pPr>
                  <w:r>
                    <w:rPr>
                      <w:b/>
                      <w:i/>
                      <w:color w:val="000000"/>
                      <w:sz w:val="19"/>
                    </w:rPr>
                    <w:t xml:space="preserve">10.4 Zu vermeidende Bedingungen </w:t>
                  </w:r>
                  <w:r>
                    <w:rPr>
                      <w:i/>
                      <w:color w:val="000000"/>
                      <w:sz w:val="19"/>
                    </w:rPr>
                    <w:t>Keine weiteren relevanten Informationen verfügbar.</w:t>
                  </w:r>
                </w:p>
                <w:p w14:paraId="51C47057" w14:textId="77777777" w:rsidR="00BE75F9" w:rsidRDefault="0013199A">
                  <w:pPr>
                    <w:numPr>
                      <w:ilvl w:val="0"/>
                      <w:numId w:val="1"/>
                    </w:numPr>
                    <w:spacing w:before="6" w:line="216" w:lineRule="exact"/>
                    <w:ind w:left="288"/>
                    <w:textAlignment w:val="baseline"/>
                    <w:rPr>
                      <w:rFonts w:eastAsia="Times New Roman"/>
                      <w:b/>
                      <w:i/>
                      <w:color w:val="000000"/>
                      <w:spacing w:val="2"/>
                      <w:sz w:val="19"/>
                    </w:rPr>
                  </w:pPr>
                  <w:r>
                    <w:rPr>
                      <w:b/>
                      <w:i/>
                      <w:color w:val="000000"/>
                      <w:sz w:val="19"/>
                    </w:rPr>
                    <w:t xml:space="preserve">10.5 Unverträgliche Materialien: </w:t>
                  </w:r>
                  <w:r>
                    <w:rPr>
                      <w:i/>
                      <w:color w:val="000000"/>
                      <w:sz w:val="19"/>
                    </w:rPr>
                    <w:t>Keine weiteren relevanten Informationen verfügbar.</w:t>
                  </w:r>
                </w:p>
                <w:p w14:paraId="78169610" w14:textId="77777777" w:rsidR="00BE75F9" w:rsidRDefault="0013199A">
                  <w:pPr>
                    <w:numPr>
                      <w:ilvl w:val="0"/>
                      <w:numId w:val="1"/>
                    </w:numPr>
                    <w:spacing w:before="4" w:after="77" w:line="216" w:lineRule="exact"/>
                    <w:ind w:left="288"/>
                    <w:textAlignment w:val="baseline"/>
                    <w:rPr>
                      <w:rFonts w:eastAsia="Times New Roman"/>
                      <w:b/>
                      <w:i/>
                      <w:color w:val="000000"/>
                      <w:spacing w:val="2"/>
                      <w:sz w:val="19"/>
                    </w:rPr>
                  </w:pPr>
                  <w:r>
                    <w:rPr>
                      <w:b/>
                      <w:i/>
                      <w:color w:val="000000"/>
                      <w:sz w:val="19"/>
                    </w:rPr>
                    <w:t xml:space="preserve">10.6 Gefährliche Zersetzungsprodukte: </w:t>
                  </w:r>
                  <w:r>
                    <w:rPr>
                      <w:i/>
                      <w:color w:val="000000"/>
                      <w:sz w:val="19"/>
                    </w:rPr>
                    <w:t>Keine gefährlichen Zersetzungsprodukte bekannt.</w:t>
                  </w:r>
                </w:p>
              </w:txbxContent>
            </v:textbox>
            <w10:wrap type="square" anchorx="page" anchory="page"/>
          </v:shape>
        </w:pict>
      </w:r>
      <w:r>
        <w:pict w14:anchorId="4DD240FD">
          <v:shape id="_x0000_s1058" type="#_x0000_t202" style="position:absolute;margin-left:51.85pt;margin-top:672pt;width:492pt;height:16.1pt;z-index:-251675136;mso-wrap-distance-left:0;mso-wrap-distance-right:0;mso-wrap-distance-bottom:5.7pt;mso-position-horizontal-relative:page;mso-position-vertical-relative:page" fillcolor="blue">
            <v:textbox style="mso-next-textbox:#_x0000_s1058" inset="0,0,0,0">
              <w:txbxContent>
                <w:p w14:paraId="1A17F5A2" w14:textId="77777777" w:rsidR="00BE75F9" w:rsidRPr="00171923" w:rsidRDefault="0013199A">
                  <w:pPr>
                    <w:spacing w:before="17" w:after="24" w:line="266" w:lineRule="exact"/>
                    <w:ind w:left="288"/>
                    <w:textAlignment w:val="baseline"/>
                    <w:rPr>
                      <w:rFonts w:eastAsia="Times New Roman"/>
                      <w:b/>
                      <w:i/>
                      <w:color w:val="FFFFFF" w:themeColor="background1"/>
                      <w:sz w:val="23"/>
                    </w:rPr>
                  </w:pPr>
                  <w:r>
                    <w:rPr>
                      <w:b/>
                      <w:i/>
                      <w:color w:val="FFFFFF" w:themeColor="background1"/>
                      <w:sz w:val="23"/>
                    </w:rPr>
                    <w:t>ABSCHNITT 11: Toxikologische Angaben</w:t>
                  </w:r>
                </w:p>
              </w:txbxContent>
            </v:textbox>
            <w10:wrap type="square" anchorx="page" anchory="page"/>
          </v:shape>
        </w:pict>
      </w:r>
      <w:r>
        <w:pict w14:anchorId="16140181">
          <v:shape id="_x0000_s1057" type="#_x0000_t202" style="position:absolute;margin-left:51.85pt;margin-top:693.8pt;width:492pt;height:67.7pt;z-index:-251674112;mso-wrap-distance-left:0;mso-wrap-distance-right:0;mso-position-horizontal-relative:page;mso-position-vertical-relative:page" filled="f" stroked="f">
            <v:textbox style="mso-next-textbox:#_x0000_s1057" inset="0,0,0,0">
              <w:txbxContent>
                <w:p w14:paraId="6D996892" w14:textId="77777777" w:rsidR="00BE75F9" w:rsidRDefault="0013199A">
                  <w:pPr>
                    <w:numPr>
                      <w:ilvl w:val="0"/>
                      <w:numId w:val="1"/>
                    </w:numPr>
                    <w:spacing w:before="22" w:line="216" w:lineRule="exact"/>
                    <w:ind w:left="288"/>
                    <w:textAlignment w:val="baseline"/>
                    <w:rPr>
                      <w:rFonts w:eastAsia="Times New Roman"/>
                      <w:b/>
                      <w:i/>
                      <w:color w:val="000000"/>
                      <w:sz w:val="19"/>
                    </w:rPr>
                  </w:pPr>
                  <w:r>
                    <w:rPr>
                      <w:b/>
                      <w:i/>
                      <w:color w:val="000000"/>
                      <w:sz w:val="19"/>
                    </w:rPr>
                    <w:t>11.1 Informationen über toxikologische Wirkungen</w:t>
                  </w:r>
                </w:p>
                <w:p w14:paraId="314DA379" w14:textId="77777777" w:rsidR="00BE75F9" w:rsidRDefault="0013199A">
                  <w:pPr>
                    <w:numPr>
                      <w:ilvl w:val="0"/>
                      <w:numId w:val="1"/>
                    </w:numPr>
                    <w:spacing w:line="213" w:lineRule="exact"/>
                    <w:ind w:left="288"/>
                    <w:textAlignment w:val="baseline"/>
                    <w:rPr>
                      <w:rFonts w:eastAsia="Times New Roman"/>
                      <w:b/>
                      <w:i/>
                      <w:color w:val="000000"/>
                      <w:spacing w:val="1"/>
                      <w:sz w:val="19"/>
                    </w:rPr>
                  </w:pPr>
                  <w:r>
                    <w:rPr>
                      <w:b/>
                      <w:i/>
                      <w:color w:val="000000"/>
                      <w:sz w:val="19"/>
                    </w:rPr>
                    <w:t xml:space="preserve">Akute Toxizität </w:t>
                  </w:r>
                  <w:r>
                    <w:rPr>
                      <w:i/>
                      <w:color w:val="000000"/>
                      <w:sz w:val="19"/>
                    </w:rPr>
                    <w:t>Aufgrund der verfügbaren Daten sind die Einstufungskriterien nicht erfüllt.</w:t>
                  </w:r>
                </w:p>
                <w:p w14:paraId="0A852B4F" w14:textId="77777777" w:rsidR="00BE75F9" w:rsidRDefault="0013199A">
                  <w:pPr>
                    <w:numPr>
                      <w:ilvl w:val="0"/>
                      <w:numId w:val="1"/>
                    </w:numPr>
                    <w:spacing w:before="8" w:line="216" w:lineRule="exact"/>
                    <w:ind w:left="288"/>
                    <w:textAlignment w:val="baseline"/>
                    <w:rPr>
                      <w:rFonts w:eastAsia="Times New Roman"/>
                      <w:b/>
                      <w:i/>
                      <w:color w:val="000000"/>
                      <w:sz w:val="19"/>
                    </w:rPr>
                  </w:pPr>
                  <w:r>
                    <w:rPr>
                      <w:b/>
                      <w:i/>
                      <w:color w:val="000000"/>
                      <w:sz w:val="19"/>
                    </w:rPr>
                    <w:t>Primäre reizende Wirkung:</w:t>
                  </w:r>
                </w:p>
                <w:p w14:paraId="31DB1AB7" w14:textId="77777777" w:rsidR="00BE75F9" w:rsidRDefault="0013199A">
                  <w:pPr>
                    <w:numPr>
                      <w:ilvl w:val="0"/>
                      <w:numId w:val="1"/>
                    </w:numPr>
                    <w:spacing w:line="213" w:lineRule="exact"/>
                    <w:ind w:left="288"/>
                    <w:textAlignment w:val="baseline"/>
                    <w:rPr>
                      <w:rFonts w:eastAsia="Times New Roman"/>
                      <w:b/>
                      <w:i/>
                      <w:color w:val="000000"/>
                      <w:spacing w:val="1"/>
                      <w:sz w:val="19"/>
                    </w:rPr>
                  </w:pPr>
                  <w:r>
                    <w:rPr>
                      <w:b/>
                      <w:i/>
                      <w:color w:val="000000"/>
                      <w:sz w:val="19"/>
                    </w:rPr>
                    <w:t xml:space="preserve">Ätz-/Reizwirkung auf die Haut </w:t>
                  </w:r>
                  <w:r>
                    <w:rPr>
                      <w:i/>
                      <w:color w:val="000000"/>
                      <w:sz w:val="19"/>
                    </w:rPr>
                    <w:t>Aufgrund der verfügbaren Daten sind die Einstufungskriterien nicht erfüllt.</w:t>
                  </w:r>
                </w:p>
                <w:p w14:paraId="3D9CADFB" w14:textId="77777777" w:rsidR="00BE75F9" w:rsidRDefault="0013199A">
                  <w:pPr>
                    <w:numPr>
                      <w:ilvl w:val="0"/>
                      <w:numId w:val="1"/>
                    </w:numPr>
                    <w:spacing w:before="5" w:line="216" w:lineRule="exact"/>
                    <w:ind w:left="288"/>
                    <w:textAlignment w:val="baseline"/>
                    <w:rPr>
                      <w:rFonts w:eastAsia="Times New Roman"/>
                      <w:b/>
                      <w:i/>
                      <w:color w:val="000000"/>
                      <w:spacing w:val="1"/>
                      <w:sz w:val="19"/>
                    </w:rPr>
                  </w:pPr>
                  <w:r>
                    <w:rPr>
                      <w:b/>
                      <w:i/>
                      <w:color w:val="000000"/>
                      <w:sz w:val="19"/>
                    </w:rPr>
                    <w:t xml:space="preserve">Schwere Augenschädigung/-reizung </w:t>
                  </w:r>
                  <w:r>
                    <w:rPr>
                      <w:i/>
                      <w:color w:val="000000"/>
                      <w:sz w:val="19"/>
                    </w:rPr>
                    <w:t>Aufgrund der verfügbaren Daten sind die Einstufungskriterien nicht erfüllt.</w:t>
                  </w:r>
                </w:p>
                <w:p w14:paraId="3ECB454F" w14:textId="2E502415" w:rsidR="00BE75F9" w:rsidRDefault="0013199A">
                  <w:pPr>
                    <w:numPr>
                      <w:ilvl w:val="0"/>
                      <w:numId w:val="1"/>
                    </w:numPr>
                    <w:spacing w:after="19" w:line="216" w:lineRule="exact"/>
                    <w:ind w:left="288"/>
                    <w:textAlignment w:val="baseline"/>
                    <w:rPr>
                      <w:rFonts w:eastAsia="Times New Roman"/>
                      <w:b/>
                      <w:i/>
                      <w:color w:val="000000"/>
                      <w:spacing w:val="1"/>
                      <w:sz w:val="19"/>
                    </w:rPr>
                  </w:pPr>
                  <w:r>
                    <w:rPr>
                      <w:b/>
                      <w:i/>
                      <w:color w:val="000000"/>
                      <w:sz w:val="19"/>
                    </w:rPr>
                    <w:t xml:space="preserve">Sensibilisierung der Atemwege oder der Haut </w:t>
                  </w:r>
                  <w:r>
                    <w:rPr>
                      <w:i/>
                      <w:color w:val="000000"/>
                      <w:sz w:val="19"/>
                    </w:rPr>
                    <w:t>Aufgrund der verfügbaren Daten sind die Einstufungskriterien nicht erfüllt.</w:t>
                  </w:r>
                </w:p>
              </w:txbxContent>
            </v:textbox>
            <w10:wrap type="square" anchorx="page" anchory="page"/>
          </v:shape>
        </w:pict>
      </w:r>
      <w:r>
        <w:pict w14:anchorId="188A724E">
          <v:shape id="_x0000_s1056" type="#_x0000_t202" style="position:absolute;margin-left:51.85pt;margin-top:761.5pt;width:492pt;height:45.5pt;z-index:-251673088;mso-wrap-distance-left:0;mso-wrap-distance-right:0;mso-position-horizontal-relative:page;mso-position-vertical-relative:page" filled="f" stroked="f">
            <v:textbox style="mso-next-textbox:#_x0000_s1056" inset="0,0,0,0">
              <w:txbxContent>
                <w:p w14:paraId="76AFA938" w14:textId="77777777" w:rsidR="00BE75F9" w:rsidRDefault="0013199A">
                  <w:pPr>
                    <w:spacing w:after="746" w:line="152" w:lineRule="exact"/>
                    <w:jc w:val="right"/>
                    <w:textAlignment w:val="baseline"/>
                    <w:rPr>
                      <w:rFonts w:eastAsia="Times New Roman"/>
                      <w:color w:val="000000"/>
                      <w:spacing w:val="-1"/>
                      <w:sz w:val="16"/>
                    </w:rPr>
                  </w:pPr>
                  <w:r>
                    <w:rPr>
                      <w:color w:val="000000"/>
                      <w:sz w:val="16"/>
                    </w:rPr>
                    <w:t>(Forts. auf Seite 4)</w:t>
                  </w:r>
                </w:p>
              </w:txbxContent>
            </v:textbox>
            <w10:wrap type="square" anchorx="page" anchory="page"/>
          </v:shape>
        </w:pict>
      </w:r>
      <w:r>
        <w:pict w14:anchorId="124FD5E8">
          <v:shape id="_x0000_s1055" type="#_x0000_t202" style="position:absolute;margin-left:0;margin-top:803.2pt;width:4.35pt;height:3.45pt;z-index:-251672064;mso-wrap-distance-left:0;mso-wrap-distance-right:0;mso-position-horizontal-relative:page;mso-position-vertical-relative:page" filled="f" stroked="f">
            <v:textbox style="mso-next-textbox:#_x0000_s1055" inset="0,0,0,0">
              <w:txbxContent>
                <w:p w14:paraId="116ABFE8" w14:textId="77777777" w:rsidR="00BE75F9" w:rsidRDefault="0013199A">
                  <w:pPr>
                    <w:spacing w:before="29" w:line="35" w:lineRule="exact"/>
                    <w:textAlignment w:val="baseline"/>
                    <w:rPr>
                      <w:rFonts w:ascii="Arial" w:eastAsia="Arial" w:hAnsi="Arial"/>
                      <w:color w:val="000000"/>
                      <w:spacing w:val="-13"/>
                      <w:sz w:val="6"/>
                    </w:rPr>
                  </w:pPr>
                  <w:r>
                    <w:rPr>
                      <w:rFonts w:ascii="Arial" w:hAnsi="Arial"/>
                      <w:color w:val="000000"/>
                      <w:sz w:val="6"/>
                    </w:rPr>
                    <w:t>52.0.1</w:t>
                  </w:r>
                </w:p>
              </w:txbxContent>
            </v:textbox>
            <w10:wrap type="square" anchorx="page" anchory="page"/>
          </v:shape>
        </w:pict>
      </w:r>
      <w:r>
        <w:pict w14:anchorId="51289690">
          <v:line id="_x0000_s1052" style="position:absolute;z-index:251694592;mso-position-horizontal-relative:page;mso-position-vertical-relative:page" from="51.85pt,568.55pt" to="51.85pt,584.65pt" strokeweight=".25pt">
            <w10:wrap anchorx="page" anchory="page"/>
          </v:line>
        </w:pict>
      </w:r>
      <w:r>
        <w:pict w14:anchorId="1D24E15D">
          <v:line id="_x0000_s1051" style="position:absolute;z-index:251695616;mso-position-horizontal-relative:page;mso-position-vertical-relative:page" from="543.85pt,568.55pt" to="543.85pt,584.65pt" strokeweight=".25pt">
            <w10:wrap anchorx="page" anchory="page"/>
          </v:line>
        </w:pict>
      </w:r>
    </w:p>
    <w:p w14:paraId="38B7548A" w14:textId="77777777" w:rsidR="00BE75F9" w:rsidRDefault="00BE75F9">
      <w:pPr>
        <w:sectPr w:rsidR="00BE75F9">
          <w:pgSz w:w="11904" w:h="16843"/>
          <w:pgMar w:top="412" w:right="1027" w:bottom="307" w:left="0" w:header="720" w:footer="720" w:gutter="0"/>
          <w:cols w:space="720"/>
        </w:sectPr>
      </w:pPr>
    </w:p>
    <w:p w14:paraId="6C32FC4F" w14:textId="77777777" w:rsidR="00BE75F9" w:rsidRDefault="006F25E6">
      <w:pPr>
        <w:textAlignment w:val="baseline"/>
        <w:rPr>
          <w:rFonts w:eastAsia="Times New Roman"/>
          <w:color w:val="000000"/>
          <w:sz w:val="24"/>
        </w:rPr>
      </w:pPr>
      <w:r>
        <w:lastRenderedPageBreak/>
        <w:pict w14:anchorId="2AE67877">
          <v:shape id="_x0000_s1050" type="#_x0000_t202" style="position:absolute;margin-left:51.85pt;margin-top:35pt;width:492pt;height:172.85pt;z-index:-251671040;mso-wrap-distance-left:0;mso-wrap-distance-right:0;mso-position-horizontal-relative:page;mso-position-vertical-relative:page" filled="f" stroked="f">
            <v:textbox inset="0,0,0,0">
              <w:txbxContent>
                <w:p w14:paraId="077FCCA3" w14:textId="77777777" w:rsidR="00BE75F9" w:rsidRDefault="0013199A">
                  <w:pPr>
                    <w:tabs>
                      <w:tab w:val="right" w:pos="9864"/>
                    </w:tabs>
                    <w:spacing w:line="327" w:lineRule="exact"/>
                    <w:textAlignment w:val="baseline"/>
                    <w:rPr>
                      <w:rFonts w:eastAsia="Times New Roman"/>
                      <w:i/>
                      <w:color w:val="000000"/>
                      <w:sz w:val="19"/>
                    </w:rPr>
                  </w:pPr>
                  <w:r>
                    <w:rPr>
                      <w:i/>
                      <w:color w:val="000000"/>
                      <w:sz w:val="19"/>
                    </w:rPr>
                    <w:t>Seite 4/5</w:t>
                  </w:r>
                  <w:r>
                    <w:rPr>
                      <w:i/>
                      <w:color w:val="000000"/>
                      <w:sz w:val="19"/>
                    </w:rPr>
                    <w:tab/>
                  </w:r>
                  <w:r>
                    <w:rPr>
                      <w:b/>
                      <w:i/>
                      <w:color w:val="000000"/>
                      <w:sz w:val="27"/>
                    </w:rPr>
                    <w:t>Sicherheitsdatenblatt</w:t>
                  </w:r>
                </w:p>
                <w:p w14:paraId="4CDA5019" w14:textId="77777777" w:rsidR="00BE75F9" w:rsidRDefault="0013199A">
                  <w:pPr>
                    <w:tabs>
                      <w:tab w:val="right" w:pos="9864"/>
                    </w:tabs>
                    <w:spacing w:line="240" w:lineRule="exact"/>
                    <w:textAlignment w:val="baseline"/>
                    <w:rPr>
                      <w:rFonts w:eastAsia="Times New Roman"/>
                      <w:i/>
                      <w:color w:val="000000"/>
                      <w:sz w:val="19"/>
                    </w:rPr>
                  </w:pPr>
                  <w:r>
                    <w:rPr>
                      <w:i/>
                      <w:color w:val="000000"/>
                      <w:sz w:val="19"/>
                    </w:rPr>
                    <w:t>Druckdatum 02.02.2021</w:t>
                  </w:r>
                  <w:r>
                    <w:rPr>
                      <w:i/>
                      <w:color w:val="000000"/>
                      <w:sz w:val="19"/>
                    </w:rPr>
                    <w:tab/>
                  </w:r>
                  <w:r>
                    <w:rPr>
                      <w:b/>
                      <w:i/>
                      <w:color w:val="000000"/>
                      <w:sz w:val="21"/>
                    </w:rPr>
                    <w:t>gemäß 1907/2006/EG, Artikel 31</w:t>
                  </w:r>
                </w:p>
                <w:p w14:paraId="6E3FA27A" w14:textId="77777777" w:rsidR="00BE75F9" w:rsidRDefault="0013199A">
                  <w:pPr>
                    <w:spacing w:before="6" w:line="216" w:lineRule="exact"/>
                    <w:textAlignment w:val="baseline"/>
                    <w:rPr>
                      <w:rFonts w:eastAsia="Times New Roman"/>
                      <w:i/>
                      <w:color w:val="000000"/>
                      <w:sz w:val="19"/>
                    </w:rPr>
                  </w:pPr>
                  <w:r>
                    <w:rPr>
                      <w:i/>
                      <w:color w:val="000000"/>
                      <w:sz w:val="19"/>
                    </w:rPr>
                    <w:t>02.02.2021</w:t>
                  </w:r>
                </w:p>
                <w:p w14:paraId="1A490288" w14:textId="77777777" w:rsidR="00BE75F9" w:rsidRDefault="0013199A">
                  <w:pPr>
                    <w:spacing w:before="226" w:line="217" w:lineRule="exact"/>
                    <w:textAlignment w:val="baseline"/>
                    <w:rPr>
                      <w:rFonts w:eastAsia="Times New Roman"/>
                      <w:b/>
                      <w:i/>
                      <w:color w:val="000000"/>
                      <w:sz w:val="19"/>
                    </w:rPr>
                  </w:pPr>
                  <w:r>
                    <w:rPr>
                      <w:b/>
                      <w:i/>
                      <w:color w:val="000000"/>
                      <w:sz w:val="19"/>
                    </w:rPr>
                    <w:t>Handelsname: TOILET DEO BLOCKS (WC Tabs Blauspüler)</w:t>
                  </w:r>
                </w:p>
                <w:p w14:paraId="7DF2D792" w14:textId="77777777" w:rsidR="00BE75F9" w:rsidRDefault="0013199A">
                  <w:pPr>
                    <w:spacing w:before="215" w:line="169" w:lineRule="exact"/>
                    <w:jc w:val="right"/>
                    <w:textAlignment w:val="baseline"/>
                    <w:rPr>
                      <w:rFonts w:eastAsia="Times New Roman"/>
                      <w:color w:val="000000"/>
                      <w:spacing w:val="-2"/>
                      <w:sz w:val="16"/>
                    </w:rPr>
                  </w:pPr>
                  <w:r>
                    <w:rPr>
                      <w:color w:val="000000"/>
                      <w:sz w:val="16"/>
                    </w:rPr>
                    <w:t>(Forts. von Seite 3)</w:t>
                  </w:r>
                </w:p>
                <w:p w14:paraId="6844F6C5" w14:textId="77777777" w:rsidR="00BE75F9" w:rsidRDefault="0013199A">
                  <w:pPr>
                    <w:numPr>
                      <w:ilvl w:val="0"/>
                      <w:numId w:val="1"/>
                    </w:numPr>
                    <w:spacing w:line="218" w:lineRule="exact"/>
                    <w:ind w:left="288"/>
                    <w:textAlignment w:val="baseline"/>
                    <w:rPr>
                      <w:rFonts w:eastAsia="Times New Roman"/>
                      <w:b/>
                      <w:i/>
                      <w:color w:val="000000"/>
                      <w:sz w:val="19"/>
                    </w:rPr>
                  </w:pPr>
                  <w:r>
                    <w:rPr>
                      <w:b/>
                      <w:i/>
                      <w:color w:val="000000"/>
                      <w:sz w:val="19"/>
                    </w:rPr>
                    <w:t>Weitere toxikologische Angaben:</w:t>
                  </w:r>
                </w:p>
                <w:p w14:paraId="38BBD1C9" w14:textId="77777777" w:rsidR="00BE75F9" w:rsidRDefault="0013199A">
                  <w:pPr>
                    <w:numPr>
                      <w:ilvl w:val="0"/>
                      <w:numId w:val="1"/>
                    </w:numPr>
                    <w:spacing w:line="214" w:lineRule="exact"/>
                    <w:ind w:left="288"/>
                    <w:textAlignment w:val="baseline"/>
                    <w:rPr>
                      <w:rFonts w:eastAsia="Times New Roman"/>
                      <w:b/>
                      <w:i/>
                      <w:color w:val="000000"/>
                      <w:spacing w:val="2"/>
                      <w:sz w:val="19"/>
                    </w:rPr>
                  </w:pPr>
                  <w:r>
                    <w:rPr>
                      <w:b/>
                      <w:i/>
                      <w:color w:val="000000"/>
                      <w:sz w:val="19"/>
                    </w:rPr>
                    <w:t>CMR-Wirkungen (krebserzeugende, erbgutverändernde und fortpflanzungsgefährdende Wirkung)</w:t>
                  </w:r>
                </w:p>
                <w:p w14:paraId="186BED47" w14:textId="77777777" w:rsidR="00BE75F9" w:rsidRDefault="0013199A">
                  <w:pPr>
                    <w:numPr>
                      <w:ilvl w:val="0"/>
                      <w:numId w:val="1"/>
                    </w:numPr>
                    <w:spacing w:line="217" w:lineRule="exact"/>
                    <w:ind w:left="288"/>
                    <w:textAlignment w:val="baseline"/>
                    <w:rPr>
                      <w:rFonts w:eastAsia="Times New Roman"/>
                      <w:b/>
                      <w:i/>
                      <w:color w:val="000000"/>
                      <w:spacing w:val="2"/>
                      <w:sz w:val="19"/>
                    </w:rPr>
                  </w:pPr>
                  <w:r>
                    <w:rPr>
                      <w:b/>
                      <w:i/>
                      <w:color w:val="000000"/>
                      <w:sz w:val="19"/>
                    </w:rPr>
                    <w:t xml:space="preserve">Keimzellmutagenität </w:t>
                  </w:r>
                  <w:r>
                    <w:rPr>
                      <w:i/>
                      <w:color w:val="000000"/>
                      <w:sz w:val="19"/>
                    </w:rPr>
                    <w:t>Aufgrund der verfügbaren Daten sind die Einstufungskriterien nicht erfüllt.</w:t>
                  </w:r>
                </w:p>
                <w:p w14:paraId="7F7A8DC9" w14:textId="77777777" w:rsidR="00BE75F9" w:rsidRDefault="0013199A">
                  <w:pPr>
                    <w:numPr>
                      <w:ilvl w:val="0"/>
                      <w:numId w:val="1"/>
                    </w:numPr>
                    <w:spacing w:line="221" w:lineRule="exact"/>
                    <w:ind w:left="288"/>
                    <w:textAlignment w:val="baseline"/>
                    <w:rPr>
                      <w:rFonts w:eastAsia="Times New Roman"/>
                      <w:b/>
                      <w:i/>
                      <w:color w:val="000000"/>
                      <w:spacing w:val="1"/>
                      <w:sz w:val="19"/>
                    </w:rPr>
                  </w:pPr>
                  <w:r>
                    <w:rPr>
                      <w:b/>
                      <w:i/>
                      <w:color w:val="000000"/>
                      <w:sz w:val="19"/>
                    </w:rPr>
                    <w:t xml:space="preserve">Krebserzeugende Wirkung </w:t>
                  </w:r>
                  <w:r>
                    <w:rPr>
                      <w:i/>
                      <w:color w:val="000000"/>
                      <w:sz w:val="19"/>
                    </w:rPr>
                    <w:t>Aufgrund der verfügbaren Daten sind die Einstufungskriterien nicht erfüllt.</w:t>
                  </w:r>
                </w:p>
                <w:p w14:paraId="1B9E65C9" w14:textId="77777777" w:rsidR="00BE75F9" w:rsidRDefault="0013199A">
                  <w:pPr>
                    <w:numPr>
                      <w:ilvl w:val="0"/>
                      <w:numId w:val="1"/>
                    </w:numPr>
                    <w:spacing w:line="218" w:lineRule="exact"/>
                    <w:ind w:left="288"/>
                    <w:textAlignment w:val="baseline"/>
                    <w:rPr>
                      <w:rFonts w:eastAsia="Times New Roman"/>
                      <w:b/>
                      <w:i/>
                      <w:color w:val="000000"/>
                      <w:spacing w:val="1"/>
                      <w:sz w:val="19"/>
                    </w:rPr>
                  </w:pPr>
                  <w:r>
                    <w:rPr>
                      <w:b/>
                      <w:i/>
                      <w:color w:val="000000"/>
                      <w:sz w:val="19"/>
                    </w:rPr>
                    <w:t xml:space="preserve">Reproduktionstoxizität </w:t>
                  </w:r>
                  <w:r>
                    <w:rPr>
                      <w:i/>
                      <w:color w:val="000000"/>
                      <w:sz w:val="19"/>
                    </w:rPr>
                    <w:t>Aufgrund der verfügbaren Daten sind die Einstufungskriterien nicht erfüllt.</w:t>
                  </w:r>
                </w:p>
                <w:p w14:paraId="26B39CF9" w14:textId="77777777" w:rsidR="00BE75F9" w:rsidRDefault="0013199A">
                  <w:pPr>
                    <w:numPr>
                      <w:ilvl w:val="0"/>
                      <w:numId w:val="1"/>
                    </w:numPr>
                    <w:spacing w:line="219" w:lineRule="exact"/>
                    <w:ind w:left="288"/>
                    <w:textAlignment w:val="baseline"/>
                    <w:rPr>
                      <w:rFonts w:eastAsia="Times New Roman"/>
                      <w:b/>
                      <w:i/>
                      <w:color w:val="000000"/>
                      <w:spacing w:val="1"/>
                      <w:sz w:val="19"/>
                    </w:rPr>
                  </w:pPr>
                  <w:r>
                    <w:rPr>
                      <w:b/>
                      <w:i/>
                      <w:color w:val="000000"/>
                      <w:sz w:val="19"/>
                    </w:rPr>
                    <w:t xml:space="preserve">STOT - einmalige Exposition </w:t>
                  </w:r>
                  <w:r>
                    <w:rPr>
                      <w:i/>
                      <w:color w:val="000000"/>
                      <w:sz w:val="19"/>
                    </w:rPr>
                    <w:t>Aufgrund der verfügbaren Daten sind die Einstufungskriterien nicht erfüllt.</w:t>
                  </w:r>
                </w:p>
                <w:p w14:paraId="5399C4D6" w14:textId="77777777" w:rsidR="00BE75F9" w:rsidRDefault="0013199A">
                  <w:pPr>
                    <w:numPr>
                      <w:ilvl w:val="0"/>
                      <w:numId w:val="1"/>
                    </w:numPr>
                    <w:spacing w:line="220" w:lineRule="exact"/>
                    <w:ind w:left="288"/>
                    <w:textAlignment w:val="baseline"/>
                    <w:rPr>
                      <w:rFonts w:eastAsia="Times New Roman"/>
                      <w:b/>
                      <w:i/>
                      <w:color w:val="000000"/>
                      <w:spacing w:val="2"/>
                      <w:sz w:val="19"/>
                    </w:rPr>
                  </w:pPr>
                  <w:r>
                    <w:rPr>
                      <w:b/>
                      <w:i/>
                      <w:color w:val="000000"/>
                      <w:sz w:val="19"/>
                    </w:rPr>
                    <w:t xml:space="preserve">STOT - wiederholte Exposition </w:t>
                  </w:r>
                  <w:r>
                    <w:rPr>
                      <w:i/>
                      <w:color w:val="000000"/>
                      <w:sz w:val="19"/>
                    </w:rPr>
                    <w:t>Aufgrund der verfügbaren Daten sind die Einstufungskriterien nicht erfüllt.</w:t>
                  </w:r>
                </w:p>
                <w:p w14:paraId="4D21316A" w14:textId="77777777" w:rsidR="00BE75F9" w:rsidRDefault="0013199A">
                  <w:pPr>
                    <w:numPr>
                      <w:ilvl w:val="0"/>
                      <w:numId w:val="1"/>
                    </w:numPr>
                    <w:spacing w:after="74" w:line="230" w:lineRule="exact"/>
                    <w:ind w:left="288"/>
                    <w:textAlignment w:val="baseline"/>
                    <w:rPr>
                      <w:rFonts w:eastAsia="Times New Roman"/>
                      <w:b/>
                      <w:i/>
                      <w:color w:val="000000"/>
                      <w:spacing w:val="1"/>
                      <w:sz w:val="19"/>
                    </w:rPr>
                  </w:pPr>
                  <w:r>
                    <w:rPr>
                      <w:b/>
                      <w:i/>
                      <w:color w:val="000000"/>
                      <w:sz w:val="19"/>
                    </w:rPr>
                    <w:t xml:space="preserve">Aspirationsgefahr </w:t>
                  </w:r>
                  <w:r>
                    <w:rPr>
                      <w:i/>
                      <w:color w:val="000000"/>
                      <w:sz w:val="19"/>
                    </w:rPr>
                    <w:t>Aufgrund der verfügbaren Daten sind die Einstufungskriterien nicht erfüllt.</w:t>
                  </w:r>
                </w:p>
              </w:txbxContent>
            </v:textbox>
            <w10:wrap type="square" anchorx="page" anchory="page"/>
          </v:shape>
        </w:pict>
      </w:r>
      <w:r>
        <w:pict w14:anchorId="66A8323D">
          <v:shape id="_x0000_s1049" type="#_x0000_t202" style="position:absolute;margin-left:51.85pt;margin-top:207.85pt;width:492pt;height:16.05pt;z-index:-251670016;mso-wrap-distance-left:0;mso-wrap-distance-right:0;mso-wrap-distance-bottom:6pt;mso-position-horizontal-relative:page;mso-position-vertical-relative:page" fillcolor="blue">
            <v:textbox inset="0,0,0,0">
              <w:txbxContent>
                <w:p w14:paraId="57C8CBD7" w14:textId="77777777" w:rsidR="00BE75F9" w:rsidRPr="001E3666" w:rsidRDefault="0013199A">
                  <w:pPr>
                    <w:spacing w:before="16" w:after="20" w:line="266" w:lineRule="exact"/>
                    <w:ind w:left="288"/>
                    <w:textAlignment w:val="baseline"/>
                    <w:rPr>
                      <w:rFonts w:eastAsia="Times New Roman"/>
                      <w:b/>
                      <w:i/>
                      <w:color w:val="FFFFFF" w:themeColor="background1"/>
                      <w:sz w:val="23"/>
                    </w:rPr>
                  </w:pPr>
                  <w:r>
                    <w:rPr>
                      <w:b/>
                      <w:i/>
                      <w:color w:val="FFFFFF" w:themeColor="background1"/>
                      <w:sz w:val="23"/>
                    </w:rPr>
                    <w:t>ABSCHNITT 12: Umweltbezogene Angaben</w:t>
                  </w:r>
                </w:p>
              </w:txbxContent>
            </v:textbox>
            <w10:wrap type="square" anchorx="page" anchory="page"/>
          </v:shape>
        </w:pict>
      </w:r>
      <w:r>
        <w:pict w14:anchorId="5D9C3329">
          <v:shape id="_x0000_s1048" type="#_x0000_t202" style="position:absolute;margin-left:51.85pt;margin-top:229.9pt;width:492pt;height:157.7pt;z-index:-251668992;mso-wrap-distance-left:0;mso-wrap-distance-right:0;mso-position-horizontal-relative:page;mso-position-vertical-relative:page" filled="f" stroked="f">
            <v:textbox inset="0,0,0,0">
              <w:txbxContent>
                <w:p w14:paraId="4ABC442A" w14:textId="77777777" w:rsidR="00BE75F9" w:rsidRDefault="0013199A">
                  <w:pPr>
                    <w:numPr>
                      <w:ilvl w:val="0"/>
                      <w:numId w:val="1"/>
                    </w:numPr>
                    <w:spacing w:line="219" w:lineRule="exact"/>
                    <w:ind w:left="288"/>
                    <w:textAlignment w:val="baseline"/>
                    <w:rPr>
                      <w:rFonts w:eastAsia="Times New Roman"/>
                      <w:b/>
                      <w:i/>
                      <w:color w:val="000000"/>
                      <w:sz w:val="19"/>
                    </w:rPr>
                  </w:pPr>
                  <w:r>
                    <w:rPr>
                      <w:b/>
                      <w:i/>
                      <w:color w:val="000000"/>
                      <w:sz w:val="19"/>
                    </w:rPr>
                    <w:t>12.1 Toxizität</w:t>
                  </w:r>
                </w:p>
                <w:p w14:paraId="338FD1AE" w14:textId="77777777" w:rsidR="00BE75F9" w:rsidRDefault="0013199A">
                  <w:pPr>
                    <w:numPr>
                      <w:ilvl w:val="0"/>
                      <w:numId w:val="1"/>
                    </w:numPr>
                    <w:spacing w:line="217" w:lineRule="exact"/>
                    <w:ind w:left="288"/>
                    <w:textAlignment w:val="baseline"/>
                    <w:rPr>
                      <w:rFonts w:eastAsia="Times New Roman"/>
                      <w:b/>
                      <w:i/>
                      <w:color w:val="000000"/>
                      <w:sz w:val="19"/>
                    </w:rPr>
                  </w:pPr>
                  <w:r>
                    <w:rPr>
                      <w:b/>
                      <w:i/>
                      <w:color w:val="000000"/>
                      <w:sz w:val="19"/>
                    </w:rPr>
                    <w:t xml:space="preserve">Aquatische Toxizität: </w:t>
                  </w:r>
                  <w:r>
                    <w:rPr>
                      <w:i/>
                      <w:color w:val="000000"/>
                      <w:sz w:val="19"/>
                    </w:rPr>
                    <w:t>Keine weiteren relevanten Informationen verfügbar.</w:t>
                  </w:r>
                </w:p>
                <w:p w14:paraId="2F6BD28F" w14:textId="77777777" w:rsidR="00BE75F9" w:rsidRDefault="0013199A">
                  <w:pPr>
                    <w:numPr>
                      <w:ilvl w:val="0"/>
                      <w:numId w:val="1"/>
                    </w:numPr>
                    <w:spacing w:line="221" w:lineRule="exact"/>
                    <w:ind w:left="288"/>
                    <w:textAlignment w:val="baseline"/>
                    <w:rPr>
                      <w:rFonts w:eastAsia="Times New Roman"/>
                      <w:b/>
                      <w:i/>
                      <w:color w:val="000000"/>
                      <w:spacing w:val="1"/>
                      <w:sz w:val="19"/>
                    </w:rPr>
                  </w:pPr>
                  <w:r>
                    <w:rPr>
                      <w:b/>
                      <w:i/>
                      <w:color w:val="000000"/>
                      <w:sz w:val="19"/>
                    </w:rPr>
                    <w:t xml:space="preserve">12.2 Persistenz und Abbaubarkeit </w:t>
                  </w:r>
                  <w:r>
                    <w:rPr>
                      <w:i/>
                      <w:color w:val="000000"/>
                      <w:sz w:val="19"/>
                    </w:rPr>
                    <w:t>Keine weiteren relevanten Informationen verfügbar.</w:t>
                  </w:r>
                </w:p>
                <w:p w14:paraId="56798353" w14:textId="77777777" w:rsidR="00BE75F9" w:rsidRDefault="0013199A">
                  <w:pPr>
                    <w:numPr>
                      <w:ilvl w:val="0"/>
                      <w:numId w:val="1"/>
                    </w:numPr>
                    <w:spacing w:line="218" w:lineRule="exact"/>
                    <w:ind w:left="288"/>
                    <w:textAlignment w:val="baseline"/>
                    <w:rPr>
                      <w:rFonts w:eastAsia="Times New Roman"/>
                      <w:b/>
                      <w:i/>
                      <w:color w:val="000000"/>
                      <w:spacing w:val="2"/>
                      <w:sz w:val="19"/>
                    </w:rPr>
                  </w:pPr>
                  <w:r>
                    <w:rPr>
                      <w:b/>
                      <w:i/>
                      <w:color w:val="000000"/>
                      <w:sz w:val="19"/>
                    </w:rPr>
                    <w:t xml:space="preserve">12.3 Bioakkumulationspotenzial </w:t>
                  </w:r>
                  <w:r>
                    <w:rPr>
                      <w:i/>
                      <w:color w:val="000000"/>
                      <w:sz w:val="19"/>
                    </w:rPr>
                    <w:t>Keine weiteren relevanten Informationen verfügbar.</w:t>
                  </w:r>
                </w:p>
                <w:p w14:paraId="0EAFFD05" w14:textId="77777777" w:rsidR="00BE75F9" w:rsidRDefault="0013199A">
                  <w:pPr>
                    <w:numPr>
                      <w:ilvl w:val="0"/>
                      <w:numId w:val="1"/>
                    </w:numPr>
                    <w:spacing w:line="220" w:lineRule="exact"/>
                    <w:ind w:left="288"/>
                    <w:textAlignment w:val="baseline"/>
                    <w:rPr>
                      <w:rFonts w:eastAsia="Times New Roman"/>
                      <w:b/>
                      <w:i/>
                      <w:color w:val="000000"/>
                      <w:sz w:val="19"/>
                    </w:rPr>
                  </w:pPr>
                  <w:r>
                    <w:rPr>
                      <w:b/>
                      <w:i/>
                      <w:color w:val="000000"/>
                      <w:sz w:val="19"/>
                    </w:rPr>
                    <w:t xml:space="preserve">12.4 Mobilität im Boden </w:t>
                  </w:r>
                  <w:r>
                    <w:rPr>
                      <w:i/>
                      <w:color w:val="000000"/>
                      <w:sz w:val="19"/>
                    </w:rPr>
                    <w:t>Keine weiteren relevanten Informationen verfügbar.</w:t>
                  </w:r>
                </w:p>
                <w:p w14:paraId="108A5195" w14:textId="77777777" w:rsidR="00BE75F9" w:rsidRDefault="0013199A">
                  <w:pPr>
                    <w:numPr>
                      <w:ilvl w:val="0"/>
                      <w:numId w:val="1"/>
                    </w:numPr>
                    <w:spacing w:line="220" w:lineRule="exact"/>
                    <w:ind w:left="288"/>
                    <w:textAlignment w:val="baseline"/>
                    <w:rPr>
                      <w:rFonts w:eastAsia="Times New Roman"/>
                      <w:b/>
                      <w:i/>
                      <w:color w:val="000000"/>
                      <w:sz w:val="19"/>
                    </w:rPr>
                  </w:pPr>
                  <w:r>
                    <w:rPr>
                      <w:b/>
                      <w:i/>
                      <w:color w:val="000000"/>
                      <w:sz w:val="19"/>
                    </w:rPr>
                    <w:t>Weitere ökologische Angaben:</w:t>
                  </w:r>
                </w:p>
                <w:p w14:paraId="25686D6A" w14:textId="77777777" w:rsidR="00BE75F9" w:rsidRDefault="0013199A">
                  <w:pPr>
                    <w:numPr>
                      <w:ilvl w:val="0"/>
                      <w:numId w:val="1"/>
                    </w:numPr>
                    <w:spacing w:line="227" w:lineRule="exact"/>
                    <w:ind w:left="288"/>
                    <w:textAlignment w:val="baseline"/>
                    <w:rPr>
                      <w:rFonts w:eastAsia="Times New Roman"/>
                      <w:b/>
                      <w:i/>
                      <w:color w:val="000000"/>
                      <w:sz w:val="19"/>
                    </w:rPr>
                  </w:pPr>
                  <w:r>
                    <w:rPr>
                      <w:b/>
                      <w:i/>
                      <w:color w:val="000000"/>
                      <w:sz w:val="19"/>
                    </w:rPr>
                    <w:t>Allgemeine Hinweise:</w:t>
                  </w:r>
                </w:p>
                <w:p w14:paraId="323A3C66" w14:textId="0AD59413" w:rsidR="00BE75F9" w:rsidRDefault="004D77C8" w:rsidP="004D77C8">
                  <w:pPr>
                    <w:spacing w:line="215" w:lineRule="exact"/>
                    <w:ind w:left="709" w:hanging="421"/>
                    <w:textAlignment w:val="baseline"/>
                    <w:rPr>
                      <w:rFonts w:eastAsia="Times New Roman"/>
                      <w:i/>
                      <w:color w:val="000000"/>
                      <w:sz w:val="19"/>
                    </w:rPr>
                  </w:pPr>
                  <w:r>
                    <w:rPr>
                      <w:i/>
                      <w:color w:val="000000"/>
                      <w:sz w:val="19"/>
                    </w:rPr>
                    <w:tab/>
                  </w:r>
                  <w:r w:rsidR="0013199A">
                    <w:rPr>
                      <w:i/>
                      <w:color w:val="000000"/>
                      <w:sz w:val="19"/>
                    </w:rPr>
                    <w:t xml:space="preserve">Wassergefährdungsklasse 2 (Deutsche Regelung) (Selbsteinstufung): wassergefährdend Nicht in das Grundwasser, in Gewässer oder in die Kanalisation gelangen lassen. </w:t>
                  </w:r>
                  <w:r w:rsidR="0013199A">
                    <w:rPr>
                      <w:i/>
                      <w:color w:val="000000"/>
                      <w:sz w:val="19"/>
                    </w:rPr>
                    <w:br/>
                    <w:t>Gefährdung des Trinkwassers, wenn auch nur geringe Mengen in den Boden gelangen.</w:t>
                  </w:r>
                </w:p>
                <w:p w14:paraId="7F2BD411" w14:textId="77777777" w:rsidR="00BE75F9" w:rsidRDefault="0013199A">
                  <w:pPr>
                    <w:numPr>
                      <w:ilvl w:val="0"/>
                      <w:numId w:val="1"/>
                    </w:numPr>
                    <w:spacing w:line="220" w:lineRule="exact"/>
                    <w:ind w:left="288"/>
                    <w:textAlignment w:val="baseline"/>
                    <w:rPr>
                      <w:rFonts w:eastAsia="Times New Roman"/>
                      <w:b/>
                      <w:i/>
                      <w:color w:val="000000"/>
                      <w:sz w:val="19"/>
                    </w:rPr>
                  </w:pPr>
                  <w:r>
                    <w:rPr>
                      <w:b/>
                      <w:i/>
                      <w:color w:val="000000"/>
                      <w:sz w:val="19"/>
                    </w:rPr>
                    <w:t>12.5 Ergebnisse der PBT- und vPvB-Beurteilung</w:t>
                  </w:r>
                </w:p>
                <w:p w14:paraId="4F738729" w14:textId="77777777" w:rsidR="00BE75F9" w:rsidRDefault="0013199A">
                  <w:pPr>
                    <w:numPr>
                      <w:ilvl w:val="0"/>
                      <w:numId w:val="1"/>
                    </w:numPr>
                    <w:spacing w:line="216" w:lineRule="exact"/>
                    <w:ind w:left="288"/>
                    <w:textAlignment w:val="baseline"/>
                    <w:rPr>
                      <w:rFonts w:eastAsia="Times New Roman"/>
                      <w:b/>
                      <w:i/>
                      <w:color w:val="000000"/>
                      <w:sz w:val="19"/>
                    </w:rPr>
                  </w:pPr>
                  <w:r>
                    <w:rPr>
                      <w:b/>
                      <w:i/>
                      <w:color w:val="000000"/>
                      <w:sz w:val="19"/>
                    </w:rPr>
                    <w:t xml:space="preserve">PBT: </w:t>
                  </w:r>
                  <w:r>
                    <w:rPr>
                      <w:i/>
                      <w:color w:val="000000"/>
                      <w:sz w:val="19"/>
                    </w:rPr>
                    <w:t>Entfällt.</w:t>
                  </w:r>
                </w:p>
                <w:p w14:paraId="1E151AD2" w14:textId="77777777" w:rsidR="00BE75F9" w:rsidRDefault="0013199A">
                  <w:pPr>
                    <w:numPr>
                      <w:ilvl w:val="0"/>
                      <w:numId w:val="1"/>
                    </w:numPr>
                    <w:spacing w:line="219" w:lineRule="exact"/>
                    <w:ind w:left="288"/>
                    <w:textAlignment w:val="baseline"/>
                    <w:rPr>
                      <w:rFonts w:eastAsia="Times New Roman"/>
                      <w:b/>
                      <w:i/>
                      <w:color w:val="000000"/>
                      <w:sz w:val="19"/>
                    </w:rPr>
                  </w:pPr>
                  <w:r>
                    <w:rPr>
                      <w:b/>
                      <w:i/>
                      <w:color w:val="000000"/>
                      <w:sz w:val="19"/>
                    </w:rPr>
                    <w:t xml:space="preserve">vPvB: </w:t>
                  </w:r>
                  <w:r>
                    <w:rPr>
                      <w:i/>
                      <w:color w:val="000000"/>
                      <w:sz w:val="19"/>
                    </w:rPr>
                    <w:t>Entfällt.</w:t>
                  </w:r>
                </w:p>
                <w:p w14:paraId="2AB2A57C" w14:textId="77777777" w:rsidR="00BE75F9" w:rsidRDefault="0013199A">
                  <w:pPr>
                    <w:numPr>
                      <w:ilvl w:val="0"/>
                      <w:numId w:val="1"/>
                    </w:numPr>
                    <w:spacing w:after="78" w:line="228" w:lineRule="exact"/>
                    <w:ind w:left="288"/>
                    <w:textAlignment w:val="baseline"/>
                    <w:rPr>
                      <w:rFonts w:eastAsia="Times New Roman"/>
                      <w:b/>
                      <w:i/>
                      <w:color w:val="000000"/>
                      <w:spacing w:val="1"/>
                      <w:sz w:val="19"/>
                    </w:rPr>
                  </w:pPr>
                  <w:r>
                    <w:rPr>
                      <w:b/>
                      <w:i/>
                      <w:color w:val="000000"/>
                      <w:sz w:val="19"/>
                    </w:rPr>
                    <w:t xml:space="preserve">12.6 Andere schädliche Wirkungen </w:t>
                  </w:r>
                  <w:r>
                    <w:rPr>
                      <w:i/>
                      <w:color w:val="000000"/>
                      <w:sz w:val="19"/>
                    </w:rPr>
                    <w:t>Keine weiteren relevanten Informationen verfügbar.</w:t>
                  </w:r>
                </w:p>
              </w:txbxContent>
            </v:textbox>
            <w10:wrap type="square" anchorx="page" anchory="page"/>
          </v:shape>
        </w:pict>
      </w:r>
      <w:r>
        <w:pict w14:anchorId="4C63A667">
          <v:shape id="_x0000_s1047" type="#_x0000_t202" style="position:absolute;margin-left:51.85pt;margin-top:387.6pt;width:492pt;height:16.1pt;z-index:-251667968;mso-wrap-distance-left:0;mso-wrap-distance-right:0;mso-wrap-distance-bottom:5.75pt;mso-position-horizontal-relative:page;mso-position-vertical-relative:page" fillcolor="blue" stroked="f">
            <v:textbox inset="0,0,0,0">
              <w:txbxContent>
                <w:p w14:paraId="221CBA81" w14:textId="77777777" w:rsidR="00BE75F9" w:rsidRPr="001E3666" w:rsidRDefault="0013199A">
                  <w:pPr>
                    <w:spacing w:before="17" w:after="24" w:line="266" w:lineRule="exact"/>
                    <w:ind w:left="288"/>
                    <w:textAlignment w:val="baseline"/>
                    <w:rPr>
                      <w:rFonts w:eastAsia="Times New Roman"/>
                      <w:b/>
                      <w:i/>
                      <w:color w:val="FFFFFF" w:themeColor="background1"/>
                      <w:sz w:val="23"/>
                    </w:rPr>
                  </w:pPr>
                  <w:r>
                    <w:rPr>
                      <w:b/>
                      <w:i/>
                      <w:color w:val="FFFFFF" w:themeColor="background1"/>
                      <w:sz w:val="23"/>
                    </w:rPr>
                    <w:t>ABSCHNITT 13: Hinweise zur Entsorgung</w:t>
                  </w:r>
                </w:p>
              </w:txbxContent>
            </v:textbox>
            <w10:wrap type="square" anchorx="page" anchory="page"/>
          </v:shape>
        </w:pict>
      </w:r>
      <w:r>
        <w:pict w14:anchorId="25F39696">
          <v:shape id="_x0000_s1046" type="#_x0000_t202" style="position:absolute;margin-left:51.85pt;margin-top:409.45pt;width:492pt;height:64.55pt;z-index:-251666944;mso-wrap-distance-left:0;mso-wrap-distance-right:0;mso-position-horizontal-relative:page;mso-position-vertical-relative:page" filled="f" stroked="f">
            <v:textbox inset="0,0,0,0">
              <w:txbxContent>
                <w:p w14:paraId="7ED79EB7" w14:textId="77777777" w:rsidR="00BE75F9" w:rsidRDefault="0013199A">
                  <w:pPr>
                    <w:numPr>
                      <w:ilvl w:val="0"/>
                      <w:numId w:val="1"/>
                    </w:numPr>
                    <w:spacing w:line="226" w:lineRule="exact"/>
                    <w:ind w:left="288"/>
                    <w:textAlignment w:val="baseline"/>
                    <w:rPr>
                      <w:rFonts w:eastAsia="Times New Roman"/>
                      <w:b/>
                      <w:i/>
                      <w:color w:val="000000"/>
                      <w:sz w:val="19"/>
                    </w:rPr>
                  </w:pPr>
                  <w:r>
                    <w:rPr>
                      <w:b/>
                      <w:i/>
                      <w:color w:val="000000"/>
                      <w:sz w:val="19"/>
                    </w:rPr>
                    <w:t>13.1 Abfallbehandlungsmethoden</w:t>
                  </w:r>
                </w:p>
                <w:p w14:paraId="30F0DED3" w14:textId="77777777" w:rsidR="00BE75F9" w:rsidRDefault="0013199A">
                  <w:pPr>
                    <w:numPr>
                      <w:ilvl w:val="0"/>
                      <w:numId w:val="1"/>
                    </w:numPr>
                    <w:spacing w:line="228" w:lineRule="exact"/>
                    <w:ind w:left="288"/>
                    <w:textAlignment w:val="baseline"/>
                    <w:rPr>
                      <w:rFonts w:eastAsia="Times New Roman"/>
                      <w:b/>
                      <w:i/>
                      <w:color w:val="000000"/>
                      <w:spacing w:val="2"/>
                      <w:sz w:val="19"/>
                    </w:rPr>
                  </w:pPr>
                  <w:r>
                    <w:rPr>
                      <w:b/>
                      <w:i/>
                      <w:color w:val="000000"/>
                      <w:sz w:val="19"/>
                    </w:rPr>
                    <w:t xml:space="preserve">Empfehlung </w:t>
                  </w:r>
                  <w:r>
                    <w:rPr>
                      <w:i/>
                      <w:color w:val="000000"/>
                      <w:sz w:val="19"/>
                    </w:rPr>
                    <w:t>Kleinere Mengen können über den Hausmüll entsorgt werden.</w:t>
                  </w:r>
                </w:p>
                <w:p w14:paraId="23A1005F" w14:textId="77777777" w:rsidR="00BE75F9" w:rsidRDefault="0013199A">
                  <w:pPr>
                    <w:numPr>
                      <w:ilvl w:val="0"/>
                      <w:numId w:val="1"/>
                    </w:numPr>
                    <w:spacing w:before="91" w:line="225" w:lineRule="exact"/>
                    <w:ind w:left="288"/>
                    <w:textAlignment w:val="baseline"/>
                    <w:rPr>
                      <w:rFonts w:eastAsia="Times New Roman"/>
                      <w:b/>
                      <w:i/>
                      <w:color w:val="000000"/>
                      <w:sz w:val="19"/>
                    </w:rPr>
                  </w:pPr>
                  <w:r>
                    <w:rPr>
                      <w:b/>
                      <w:i/>
                      <w:color w:val="000000"/>
                      <w:sz w:val="19"/>
                    </w:rPr>
                    <w:t>Ungereinigte Verpackung:</w:t>
                  </w:r>
                </w:p>
                <w:p w14:paraId="72980D6E" w14:textId="77777777" w:rsidR="00BE75F9" w:rsidRDefault="0013199A">
                  <w:pPr>
                    <w:numPr>
                      <w:ilvl w:val="0"/>
                      <w:numId w:val="1"/>
                    </w:numPr>
                    <w:spacing w:line="217" w:lineRule="exact"/>
                    <w:ind w:left="288"/>
                    <w:textAlignment w:val="baseline"/>
                    <w:rPr>
                      <w:rFonts w:eastAsia="Times New Roman"/>
                      <w:b/>
                      <w:i/>
                      <w:color w:val="000000"/>
                      <w:spacing w:val="2"/>
                      <w:sz w:val="19"/>
                    </w:rPr>
                  </w:pPr>
                  <w:r>
                    <w:rPr>
                      <w:b/>
                      <w:i/>
                      <w:color w:val="000000"/>
                      <w:sz w:val="19"/>
                    </w:rPr>
                    <w:t xml:space="preserve">Empfehlung: </w:t>
                  </w:r>
                  <w:r>
                    <w:rPr>
                      <w:i/>
                      <w:color w:val="000000"/>
                      <w:sz w:val="19"/>
                    </w:rPr>
                    <w:t>Die Entsorgung muss gemäß den behördlichen Vorschriften erfolgen.</w:t>
                  </w:r>
                </w:p>
                <w:p w14:paraId="4E483BC2" w14:textId="77777777" w:rsidR="00BE75F9" w:rsidRDefault="0013199A">
                  <w:pPr>
                    <w:numPr>
                      <w:ilvl w:val="0"/>
                      <w:numId w:val="1"/>
                    </w:numPr>
                    <w:spacing w:after="69" w:line="230" w:lineRule="exact"/>
                    <w:ind w:left="288"/>
                    <w:textAlignment w:val="baseline"/>
                    <w:rPr>
                      <w:rFonts w:eastAsia="Times New Roman"/>
                      <w:b/>
                      <w:i/>
                      <w:color w:val="000000"/>
                      <w:spacing w:val="2"/>
                      <w:sz w:val="19"/>
                    </w:rPr>
                  </w:pPr>
                  <w:r>
                    <w:rPr>
                      <w:b/>
                      <w:i/>
                      <w:color w:val="000000"/>
                      <w:sz w:val="19"/>
                    </w:rPr>
                    <w:t xml:space="preserve">Empfohlene Reinigungsmittel: </w:t>
                  </w:r>
                  <w:r>
                    <w:rPr>
                      <w:i/>
                      <w:color w:val="000000"/>
                      <w:sz w:val="19"/>
                    </w:rPr>
                    <w:t>Wasser, ggf. zusammen mit Reinigungsmitteln.</w:t>
                  </w:r>
                </w:p>
              </w:txbxContent>
            </v:textbox>
            <w10:wrap type="square" anchorx="page" anchory="page"/>
          </v:shape>
        </w:pict>
      </w:r>
      <w:r>
        <w:pict w14:anchorId="0CE4B1D1">
          <v:shape id="_x0000_s1045" type="#_x0000_t202" style="position:absolute;margin-left:51.85pt;margin-top:474pt;width:492pt;height:225.15pt;z-index:-251665920;mso-wrap-distance-left:0;mso-wrap-distance-right:0;mso-position-horizontal-relative:page;mso-position-vertical-relative:page"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9812"/>
                  </w:tblGrid>
                  <w:tr w:rsidR="00BE75F9" w14:paraId="213F1128" w14:textId="77777777">
                    <w:trPr>
                      <w:trHeight w:hRule="exact" w:val="312"/>
                    </w:trPr>
                    <w:tc>
                      <w:tcPr>
                        <w:tcW w:w="9812" w:type="dxa"/>
                        <w:tcBorders>
                          <w:top w:val="single" w:sz="4" w:space="0" w:color="000000"/>
                          <w:left w:val="single" w:sz="4" w:space="0" w:color="000000"/>
                          <w:bottom w:val="single" w:sz="4" w:space="0" w:color="000000"/>
                          <w:right w:val="single" w:sz="4" w:space="0" w:color="000000"/>
                        </w:tcBorders>
                        <w:shd w:val="clear" w:color="0000FF" w:fill="0000FF"/>
                        <w:vAlign w:val="center"/>
                      </w:tcPr>
                      <w:p w14:paraId="0053931B" w14:textId="77777777" w:rsidR="00BE75F9" w:rsidRDefault="0013199A">
                        <w:pPr>
                          <w:spacing w:after="15" w:line="266" w:lineRule="exact"/>
                          <w:ind w:left="288"/>
                          <w:textAlignment w:val="baseline"/>
                          <w:rPr>
                            <w:rFonts w:eastAsia="Times New Roman"/>
                            <w:b/>
                            <w:i/>
                            <w:color w:val="000000"/>
                            <w:sz w:val="23"/>
                          </w:rPr>
                        </w:pPr>
                        <w:r>
                          <w:rPr>
                            <w:b/>
                            <w:i/>
                            <w:color w:val="FFFFFF" w:themeColor="background1"/>
                            <w:sz w:val="23"/>
                          </w:rPr>
                          <w:t>ABSCHNITT 14: Angaben zum Transport</w:t>
                        </w:r>
                      </w:p>
                    </w:tc>
                  </w:tr>
                  <w:tr w:rsidR="00BE75F9" w14:paraId="1393EA6A" w14:textId="77777777">
                    <w:trPr>
                      <w:trHeight w:hRule="exact" w:val="82"/>
                    </w:trPr>
                    <w:tc>
                      <w:tcPr>
                        <w:tcW w:w="9812" w:type="dxa"/>
                        <w:tcBorders>
                          <w:top w:val="single" w:sz="4" w:space="0" w:color="000000"/>
                          <w:bottom w:val="single" w:sz="4" w:space="0" w:color="000000"/>
                          <w:right w:val="single" w:sz="4" w:space="0" w:color="000000"/>
                        </w:tcBorders>
                      </w:tcPr>
                      <w:p w14:paraId="0B81F4AB" w14:textId="77777777" w:rsidR="00BE75F9" w:rsidRDefault="0013199A">
                        <w:pPr>
                          <w:textAlignment w:val="baseline"/>
                          <w:rPr>
                            <w:rFonts w:eastAsia="Times New Roman"/>
                            <w:color w:val="000000"/>
                            <w:sz w:val="24"/>
                          </w:rPr>
                        </w:pPr>
                        <w:r>
                          <w:rPr>
                            <w:color w:val="000000"/>
                            <w:sz w:val="24"/>
                          </w:rPr>
                          <w:t xml:space="preserve"> </w:t>
                        </w:r>
                      </w:p>
                    </w:tc>
                  </w:tr>
                  <w:tr w:rsidR="00BE75F9" w14:paraId="4C2475E7" w14:textId="77777777">
                    <w:trPr>
                      <w:trHeight w:hRule="exact" w:val="547"/>
                    </w:trPr>
                    <w:tc>
                      <w:tcPr>
                        <w:tcW w:w="9812" w:type="dxa"/>
                        <w:tcBorders>
                          <w:top w:val="single" w:sz="4" w:space="0" w:color="000000"/>
                          <w:left w:val="single" w:sz="4" w:space="0" w:color="000000"/>
                          <w:bottom w:val="single" w:sz="4" w:space="0" w:color="000000"/>
                          <w:right w:val="single" w:sz="4" w:space="0" w:color="000000"/>
                        </w:tcBorders>
                      </w:tcPr>
                      <w:p w14:paraId="2C949104" w14:textId="77777777" w:rsidR="00BE75F9" w:rsidRDefault="0013199A">
                        <w:pPr>
                          <w:numPr>
                            <w:ilvl w:val="0"/>
                            <w:numId w:val="1"/>
                          </w:numPr>
                          <w:spacing w:before="41" w:line="227" w:lineRule="exact"/>
                          <w:ind w:left="288"/>
                          <w:textAlignment w:val="baseline"/>
                          <w:rPr>
                            <w:rFonts w:eastAsia="Times New Roman"/>
                            <w:b/>
                            <w:i/>
                            <w:color w:val="000000"/>
                            <w:sz w:val="19"/>
                          </w:rPr>
                        </w:pPr>
                        <w:r>
                          <w:rPr>
                            <w:b/>
                            <w:i/>
                            <w:color w:val="000000"/>
                            <w:sz w:val="19"/>
                          </w:rPr>
                          <w:t>14.1 UN-Nummer</w:t>
                        </w:r>
                      </w:p>
                      <w:p w14:paraId="5A8C1C3F" w14:textId="3203BE8E" w:rsidR="00BE75F9" w:rsidRDefault="0013199A" w:rsidP="004D77C8">
                        <w:pPr>
                          <w:numPr>
                            <w:ilvl w:val="0"/>
                            <w:numId w:val="1"/>
                          </w:numPr>
                          <w:spacing w:after="46" w:line="227" w:lineRule="exact"/>
                          <w:ind w:left="288"/>
                          <w:textAlignment w:val="baseline"/>
                          <w:rPr>
                            <w:rFonts w:eastAsia="Times New Roman"/>
                            <w:b/>
                            <w:i/>
                            <w:color w:val="000000"/>
                            <w:sz w:val="19"/>
                          </w:rPr>
                        </w:pPr>
                        <w:r>
                          <w:rPr>
                            <w:b/>
                            <w:i/>
                            <w:color w:val="000000"/>
                            <w:sz w:val="19"/>
                          </w:rPr>
                          <w:t>ADR, IMDG, IATA</w:t>
                        </w:r>
                        <w:r>
                          <w:rPr>
                            <w:b/>
                            <w:i/>
                            <w:color w:val="000000"/>
                            <w:sz w:val="19"/>
                          </w:rPr>
                          <w:tab/>
                        </w:r>
                        <w:r w:rsidR="004D77C8">
                          <w:rPr>
                            <w:b/>
                            <w:i/>
                            <w:color w:val="000000"/>
                            <w:sz w:val="19"/>
                          </w:rPr>
                          <w:tab/>
                        </w:r>
                        <w:r w:rsidR="004D77C8">
                          <w:rPr>
                            <w:b/>
                            <w:i/>
                            <w:color w:val="000000"/>
                            <w:sz w:val="19"/>
                          </w:rPr>
                          <w:tab/>
                        </w:r>
                        <w:r w:rsidR="004D77C8">
                          <w:rPr>
                            <w:b/>
                            <w:i/>
                            <w:color w:val="000000"/>
                            <w:sz w:val="19"/>
                          </w:rPr>
                          <w:tab/>
                        </w:r>
                        <w:r>
                          <w:rPr>
                            <w:i/>
                            <w:color w:val="000000"/>
                            <w:sz w:val="19"/>
                          </w:rPr>
                          <w:t>Leer</w:t>
                        </w:r>
                      </w:p>
                    </w:tc>
                  </w:tr>
                  <w:tr w:rsidR="00BE75F9" w14:paraId="3EAB6B01" w14:textId="77777777">
                    <w:trPr>
                      <w:trHeight w:hRule="exact" w:val="547"/>
                    </w:trPr>
                    <w:tc>
                      <w:tcPr>
                        <w:tcW w:w="9812" w:type="dxa"/>
                        <w:tcBorders>
                          <w:top w:val="single" w:sz="4" w:space="0" w:color="000000"/>
                          <w:left w:val="single" w:sz="4" w:space="0" w:color="000000"/>
                          <w:bottom w:val="single" w:sz="4" w:space="0" w:color="000000"/>
                          <w:right w:val="single" w:sz="4" w:space="0" w:color="000000"/>
                        </w:tcBorders>
                      </w:tcPr>
                      <w:p w14:paraId="2DCBF0AB" w14:textId="77777777" w:rsidR="00BE75F9" w:rsidRDefault="0013199A">
                        <w:pPr>
                          <w:numPr>
                            <w:ilvl w:val="0"/>
                            <w:numId w:val="1"/>
                          </w:numPr>
                          <w:spacing w:before="40" w:line="227" w:lineRule="exact"/>
                          <w:ind w:left="288"/>
                          <w:textAlignment w:val="baseline"/>
                          <w:rPr>
                            <w:rFonts w:eastAsia="Times New Roman"/>
                            <w:b/>
                            <w:i/>
                            <w:color w:val="000000"/>
                            <w:sz w:val="19"/>
                          </w:rPr>
                        </w:pPr>
                        <w:r>
                          <w:rPr>
                            <w:b/>
                            <w:i/>
                            <w:color w:val="000000"/>
                            <w:sz w:val="19"/>
                          </w:rPr>
                          <w:t>14.2 Ordnungsgemäße UN-Versandbezeichnung</w:t>
                        </w:r>
                      </w:p>
                      <w:p w14:paraId="03DC8A1F" w14:textId="7FB0303B" w:rsidR="00BE75F9" w:rsidRDefault="0013199A" w:rsidP="004D77C8">
                        <w:pPr>
                          <w:numPr>
                            <w:ilvl w:val="0"/>
                            <w:numId w:val="1"/>
                          </w:numPr>
                          <w:spacing w:after="46" w:line="228" w:lineRule="exact"/>
                          <w:ind w:left="288"/>
                          <w:textAlignment w:val="baseline"/>
                          <w:rPr>
                            <w:rFonts w:eastAsia="Times New Roman"/>
                            <w:b/>
                            <w:i/>
                            <w:color w:val="000000"/>
                            <w:sz w:val="19"/>
                          </w:rPr>
                        </w:pPr>
                        <w:r>
                          <w:rPr>
                            <w:b/>
                            <w:i/>
                            <w:color w:val="000000"/>
                            <w:sz w:val="19"/>
                          </w:rPr>
                          <w:t>ADR, IMDG, IATA</w:t>
                        </w:r>
                        <w:r>
                          <w:rPr>
                            <w:b/>
                            <w:i/>
                            <w:color w:val="000000"/>
                            <w:sz w:val="19"/>
                          </w:rPr>
                          <w:tab/>
                        </w:r>
                        <w:r w:rsidR="004D77C8">
                          <w:rPr>
                            <w:b/>
                            <w:i/>
                            <w:color w:val="000000"/>
                            <w:sz w:val="19"/>
                          </w:rPr>
                          <w:tab/>
                        </w:r>
                        <w:r w:rsidR="004D77C8">
                          <w:rPr>
                            <w:b/>
                            <w:i/>
                            <w:color w:val="000000"/>
                            <w:sz w:val="19"/>
                          </w:rPr>
                          <w:tab/>
                        </w:r>
                        <w:r w:rsidR="004D77C8">
                          <w:rPr>
                            <w:b/>
                            <w:i/>
                            <w:color w:val="000000"/>
                            <w:sz w:val="19"/>
                          </w:rPr>
                          <w:tab/>
                        </w:r>
                        <w:r>
                          <w:rPr>
                            <w:i/>
                            <w:color w:val="000000"/>
                            <w:sz w:val="19"/>
                          </w:rPr>
                          <w:t>Leer</w:t>
                        </w:r>
                      </w:p>
                    </w:tc>
                  </w:tr>
                  <w:tr w:rsidR="00BE75F9" w14:paraId="46E4E2A9" w14:textId="77777777">
                    <w:trPr>
                      <w:trHeight w:hRule="exact" w:val="869"/>
                    </w:trPr>
                    <w:tc>
                      <w:tcPr>
                        <w:tcW w:w="9812" w:type="dxa"/>
                        <w:tcBorders>
                          <w:top w:val="single" w:sz="4" w:space="0" w:color="000000"/>
                          <w:left w:val="single" w:sz="4" w:space="0" w:color="000000"/>
                          <w:bottom w:val="single" w:sz="4" w:space="0" w:color="000000"/>
                          <w:right w:val="single" w:sz="4" w:space="0" w:color="000000"/>
                        </w:tcBorders>
                      </w:tcPr>
                      <w:p w14:paraId="5134D17D" w14:textId="77777777" w:rsidR="00BE75F9" w:rsidRDefault="0013199A">
                        <w:pPr>
                          <w:numPr>
                            <w:ilvl w:val="0"/>
                            <w:numId w:val="1"/>
                          </w:numPr>
                          <w:spacing w:before="40" w:line="239" w:lineRule="exact"/>
                          <w:ind w:left="288"/>
                          <w:textAlignment w:val="baseline"/>
                          <w:rPr>
                            <w:rFonts w:eastAsia="Times New Roman"/>
                            <w:b/>
                            <w:i/>
                            <w:color w:val="000000"/>
                            <w:sz w:val="19"/>
                          </w:rPr>
                        </w:pPr>
                        <w:r>
                          <w:rPr>
                            <w:b/>
                            <w:i/>
                            <w:color w:val="000000"/>
                            <w:sz w:val="19"/>
                          </w:rPr>
                          <w:t>14.3 Transportgefahrenklasse(n)</w:t>
                        </w:r>
                      </w:p>
                      <w:p w14:paraId="7255973A" w14:textId="77777777" w:rsidR="00BE75F9" w:rsidRDefault="0013199A">
                        <w:pPr>
                          <w:numPr>
                            <w:ilvl w:val="0"/>
                            <w:numId w:val="1"/>
                          </w:numPr>
                          <w:spacing w:before="87" w:line="227" w:lineRule="exact"/>
                          <w:ind w:left="288"/>
                          <w:textAlignment w:val="baseline"/>
                          <w:rPr>
                            <w:rFonts w:eastAsia="Times New Roman"/>
                            <w:b/>
                            <w:i/>
                            <w:color w:val="000000"/>
                            <w:sz w:val="19"/>
                          </w:rPr>
                        </w:pPr>
                        <w:r>
                          <w:rPr>
                            <w:b/>
                            <w:i/>
                            <w:color w:val="000000"/>
                            <w:sz w:val="19"/>
                          </w:rPr>
                          <w:t>ADR, ADN, IMDG, IATA</w:t>
                        </w:r>
                      </w:p>
                      <w:p w14:paraId="58977EB6" w14:textId="5594B7F4" w:rsidR="00BE75F9" w:rsidRDefault="0013199A" w:rsidP="004D77C8">
                        <w:pPr>
                          <w:numPr>
                            <w:ilvl w:val="0"/>
                            <w:numId w:val="1"/>
                          </w:numPr>
                          <w:spacing w:after="38" w:line="227" w:lineRule="exact"/>
                          <w:ind w:left="288"/>
                          <w:textAlignment w:val="baseline"/>
                          <w:rPr>
                            <w:rFonts w:eastAsia="Times New Roman"/>
                            <w:b/>
                            <w:i/>
                            <w:color w:val="000000"/>
                            <w:sz w:val="19"/>
                          </w:rPr>
                        </w:pPr>
                        <w:r>
                          <w:rPr>
                            <w:b/>
                            <w:i/>
                            <w:color w:val="000000"/>
                            <w:sz w:val="19"/>
                          </w:rPr>
                          <w:t>Klasse</w:t>
                        </w:r>
                        <w:r>
                          <w:rPr>
                            <w:b/>
                            <w:i/>
                            <w:color w:val="000000"/>
                            <w:sz w:val="19"/>
                          </w:rPr>
                          <w:tab/>
                        </w:r>
                        <w:r w:rsidR="004D77C8">
                          <w:rPr>
                            <w:b/>
                            <w:i/>
                            <w:color w:val="000000"/>
                            <w:sz w:val="19"/>
                          </w:rPr>
                          <w:tab/>
                        </w:r>
                        <w:r w:rsidR="004D77C8">
                          <w:rPr>
                            <w:b/>
                            <w:i/>
                            <w:color w:val="000000"/>
                            <w:sz w:val="19"/>
                          </w:rPr>
                          <w:tab/>
                        </w:r>
                        <w:r w:rsidR="004D77C8">
                          <w:rPr>
                            <w:b/>
                            <w:i/>
                            <w:color w:val="000000"/>
                            <w:sz w:val="19"/>
                          </w:rPr>
                          <w:tab/>
                        </w:r>
                        <w:r w:rsidR="004D77C8">
                          <w:rPr>
                            <w:b/>
                            <w:i/>
                            <w:color w:val="000000"/>
                            <w:sz w:val="19"/>
                          </w:rPr>
                          <w:tab/>
                        </w:r>
                        <w:r w:rsidR="004D77C8">
                          <w:rPr>
                            <w:b/>
                            <w:i/>
                            <w:color w:val="000000"/>
                            <w:sz w:val="19"/>
                          </w:rPr>
                          <w:tab/>
                        </w:r>
                        <w:r>
                          <w:rPr>
                            <w:i/>
                            <w:color w:val="000000"/>
                            <w:sz w:val="19"/>
                          </w:rPr>
                          <w:t>Leer</w:t>
                        </w:r>
                      </w:p>
                    </w:tc>
                  </w:tr>
                  <w:tr w:rsidR="00BE75F9" w14:paraId="001E5878" w14:textId="77777777">
                    <w:trPr>
                      <w:trHeight w:hRule="exact" w:val="547"/>
                    </w:trPr>
                    <w:tc>
                      <w:tcPr>
                        <w:tcW w:w="9812" w:type="dxa"/>
                        <w:tcBorders>
                          <w:top w:val="single" w:sz="4" w:space="0" w:color="000000"/>
                          <w:left w:val="single" w:sz="4" w:space="0" w:color="000000"/>
                          <w:bottom w:val="single" w:sz="4" w:space="0" w:color="000000"/>
                          <w:right w:val="single" w:sz="4" w:space="0" w:color="000000"/>
                        </w:tcBorders>
                      </w:tcPr>
                      <w:p w14:paraId="55D83F5D" w14:textId="77777777" w:rsidR="00BE75F9" w:rsidRDefault="0013199A">
                        <w:pPr>
                          <w:numPr>
                            <w:ilvl w:val="0"/>
                            <w:numId w:val="1"/>
                          </w:numPr>
                          <w:spacing w:before="45" w:line="227" w:lineRule="exact"/>
                          <w:ind w:left="288"/>
                          <w:textAlignment w:val="baseline"/>
                          <w:rPr>
                            <w:rFonts w:eastAsia="Times New Roman"/>
                            <w:b/>
                            <w:i/>
                            <w:color w:val="000000"/>
                            <w:sz w:val="19"/>
                          </w:rPr>
                        </w:pPr>
                        <w:r>
                          <w:rPr>
                            <w:b/>
                            <w:i/>
                            <w:color w:val="000000"/>
                            <w:sz w:val="19"/>
                          </w:rPr>
                          <w:t>14.4</w:t>
                        </w:r>
                        <w:r>
                          <w:rPr>
                            <w:b/>
                            <w:i/>
                            <w:color w:val="000000"/>
                            <w:sz w:val="19"/>
                          </w:rPr>
                          <w:tab/>
                          <w:t>Verpackungsgruppe</w:t>
                        </w:r>
                      </w:p>
                      <w:p w14:paraId="6403C80C" w14:textId="39D56FDB" w:rsidR="00BE75F9" w:rsidRDefault="0013199A" w:rsidP="004D77C8">
                        <w:pPr>
                          <w:numPr>
                            <w:ilvl w:val="0"/>
                            <w:numId w:val="1"/>
                          </w:numPr>
                          <w:spacing w:after="38" w:line="227" w:lineRule="exact"/>
                          <w:ind w:left="288"/>
                          <w:textAlignment w:val="baseline"/>
                          <w:rPr>
                            <w:rFonts w:eastAsia="Times New Roman"/>
                            <w:b/>
                            <w:i/>
                            <w:color w:val="000000"/>
                            <w:sz w:val="19"/>
                          </w:rPr>
                        </w:pPr>
                        <w:r>
                          <w:rPr>
                            <w:b/>
                            <w:i/>
                            <w:color w:val="000000"/>
                            <w:sz w:val="19"/>
                          </w:rPr>
                          <w:t>ADR, IMDG, IATA</w:t>
                        </w:r>
                        <w:r>
                          <w:rPr>
                            <w:b/>
                            <w:i/>
                            <w:color w:val="000000"/>
                            <w:sz w:val="19"/>
                          </w:rPr>
                          <w:tab/>
                        </w:r>
                        <w:r w:rsidR="004D77C8">
                          <w:rPr>
                            <w:b/>
                            <w:i/>
                            <w:color w:val="000000"/>
                            <w:sz w:val="19"/>
                          </w:rPr>
                          <w:tab/>
                        </w:r>
                        <w:r w:rsidR="004D77C8">
                          <w:rPr>
                            <w:b/>
                            <w:i/>
                            <w:color w:val="000000"/>
                            <w:sz w:val="19"/>
                          </w:rPr>
                          <w:tab/>
                        </w:r>
                        <w:r w:rsidR="004D77C8">
                          <w:rPr>
                            <w:b/>
                            <w:i/>
                            <w:color w:val="000000"/>
                            <w:sz w:val="19"/>
                          </w:rPr>
                          <w:tab/>
                        </w:r>
                        <w:r>
                          <w:rPr>
                            <w:i/>
                            <w:color w:val="000000"/>
                            <w:sz w:val="19"/>
                          </w:rPr>
                          <w:t>Leer</w:t>
                        </w:r>
                      </w:p>
                    </w:tc>
                  </w:tr>
                  <w:tr w:rsidR="00BE75F9" w14:paraId="281744F1" w14:textId="77777777">
                    <w:trPr>
                      <w:trHeight w:hRule="exact" w:val="331"/>
                    </w:trPr>
                    <w:tc>
                      <w:tcPr>
                        <w:tcW w:w="9812" w:type="dxa"/>
                        <w:tcBorders>
                          <w:top w:val="single" w:sz="4" w:space="0" w:color="000000"/>
                          <w:left w:val="single" w:sz="4" w:space="0" w:color="000000"/>
                          <w:bottom w:val="single" w:sz="4" w:space="0" w:color="000000"/>
                          <w:right w:val="single" w:sz="4" w:space="0" w:color="000000"/>
                        </w:tcBorders>
                        <w:vAlign w:val="center"/>
                      </w:tcPr>
                      <w:p w14:paraId="27349A7C" w14:textId="482C0CD8" w:rsidR="00BE75F9" w:rsidRDefault="0013199A" w:rsidP="004D77C8">
                        <w:pPr>
                          <w:numPr>
                            <w:ilvl w:val="0"/>
                            <w:numId w:val="1"/>
                          </w:numPr>
                          <w:spacing w:before="39" w:after="43" w:line="239" w:lineRule="exact"/>
                          <w:ind w:left="288"/>
                          <w:textAlignment w:val="baseline"/>
                          <w:rPr>
                            <w:rFonts w:eastAsia="Times New Roman"/>
                            <w:b/>
                            <w:i/>
                            <w:color w:val="000000"/>
                            <w:sz w:val="19"/>
                          </w:rPr>
                        </w:pPr>
                        <w:r>
                          <w:rPr>
                            <w:b/>
                            <w:i/>
                            <w:color w:val="000000"/>
                            <w:sz w:val="19"/>
                          </w:rPr>
                          <w:t>14.5 Umweltgefahren:</w:t>
                        </w:r>
                        <w:r>
                          <w:rPr>
                            <w:b/>
                            <w:i/>
                            <w:color w:val="000000"/>
                            <w:sz w:val="19"/>
                          </w:rPr>
                          <w:tab/>
                        </w:r>
                        <w:r w:rsidR="004D77C8">
                          <w:rPr>
                            <w:b/>
                            <w:i/>
                            <w:color w:val="000000"/>
                            <w:sz w:val="19"/>
                          </w:rPr>
                          <w:tab/>
                        </w:r>
                        <w:r w:rsidR="004D77C8">
                          <w:rPr>
                            <w:b/>
                            <w:i/>
                            <w:color w:val="000000"/>
                            <w:sz w:val="19"/>
                          </w:rPr>
                          <w:tab/>
                        </w:r>
                        <w:r w:rsidR="004D77C8">
                          <w:rPr>
                            <w:b/>
                            <w:i/>
                            <w:color w:val="000000"/>
                            <w:sz w:val="19"/>
                          </w:rPr>
                          <w:tab/>
                        </w:r>
                        <w:r>
                          <w:rPr>
                            <w:i/>
                            <w:color w:val="000000"/>
                            <w:sz w:val="19"/>
                          </w:rPr>
                          <w:t>Entfällt</w:t>
                        </w:r>
                      </w:p>
                    </w:tc>
                  </w:tr>
                  <w:tr w:rsidR="00BE75F9" w14:paraId="20A3D40F" w14:textId="77777777">
                    <w:trPr>
                      <w:trHeight w:hRule="exact" w:val="327"/>
                    </w:trPr>
                    <w:tc>
                      <w:tcPr>
                        <w:tcW w:w="9812" w:type="dxa"/>
                        <w:tcBorders>
                          <w:top w:val="single" w:sz="4" w:space="0" w:color="000000"/>
                          <w:left w:val="single" w:sz="4" w:space="0" w:color="000000"/>
                          <w:bottom w:val="single" w:sz="4" w:space="0" w:color="000000"/>
                          <w:right w:val="single" w:sz="4" w:space="0" w:color="000000"/>
                        </w:tcBorders>
                        <w:vAlign w:val="center"/>
                      </w:tcPr>
                      <w:p w14:paraId="1FBC94C4" w14:textId="664A69D8" w:rsidR="00BE75F9" w:rsidRDefault="0013199A" w:rsidP="004D77C8">
                        <w:pPr>
                          <w:numPr>
                            <w:ilvl w:val="0"/>
                            <w:numId w:val="1"/>
                          </w:numPr>
                          <w:spacing w:before="39" w:after="43" w:line="239" w:lineRule="exact"/>
                          <w:ind w:left="288"/>
                          <w:textAlignment w:val="baseline"/>
                          <w:rPr>
                            <w:rFonts w:eastAsia="Times New Roman"/>
                            <w:b/>
                            <w:i/>
                            <w:color w:val="000000"/>
                            <w:sz w:val="19"/>
                          </w:rPr>
                        </w:pPr>
                        <w:r>
                          <w:rPr>
                            <w:b/>
                            <w:i/>
                            <w:color w:val="000000"/>
                            <w:sz w:val="19"/>
                          </w:rPr>
                          <w:t>14.6 Besondere Vorsichtsmaßnahmen für Benutzer</w:t>
                        </w:r>
                        <w:r>
                          <w:rPr>
                            <w:b/>
                            <w:i/>
                            <w:color w:val="000000"/>
                            <w:sz w:val="19"/>
                          </w:rPr>
                          <w:tab/>
                        </w:r>
                        <w:r>
                          <w:rPr>
                            <w:i/>
                            <w:color w:val="000000"/>
                            <w:sz w:val="19"/>
                          </w:rPr>
                          <w:t>Entfällt</w:t>
                        </w:r>
                      </w:p>
                    </w:tc>
                  </w:tr>
                  <w:tr w:rsidR="00BE75F9" w14:paraId="1F1365E7" w14:textId="77777777">
                    <w:trPr>
                      <w:trHeight w:hRule="exact" w:val="547"/>
                    </w:trPr>
                    <w:tc>
                      <w:tcPr>
                        <w:tcW w:w="9812" w:type="dxa"/>
                        <w:tcBorders>
                          <w:top w:val="single" w:sz="4" w:space="0" w:color="000000"/>
                          <w:left w:val="single" w:sz="4" w:space="0" w:color="000000"/>
                          <w:bottom w:val="single" w:sz="4" w:space="0" w:color="000000"/>
                          <w:right w:val="single" w:sz="4" w:space="0" w:color="000000"/>
                        </w:tcBorders>
                      </w:tcPr>
                      <w:p w14:paraId="6A281751" w14:textId="4FCB5FEE" w:rsidR="00BE75F9" w:rsidRDefault="0013199A" w:rsidP="004D77C8">
                        <w:pPr>
                          <w:numPr>
                            <w:ilvl w:val="0"/>
                            <w:numId w:val="1"/>
                          </w:numPr>
                          <w:spacing w:before="41" w:line="239" w:lineRule="exact"/>
                          <w:ind w:left="288"/>
                          <w:textAlignment w:val="baseline"/>
                          <w:rPr>
                            <w:rFonts w:eastAsia="Times New Roman"/>
                            <w:b/>
                            <w:i/>
                            <w:color w:val="000000"/>
                            <w:sz w:val="19"/>
                          </w:rPr>
                        </w:pPr>
                        <w:r>
                          <w:rPr>
                            <w:b/>
                            <w:i/>
                            <w:color w:val="000000"/>
                            <w:sz w:val="19"/>
                          </w:rPr>
                          <w:t xml:space="preserve">14.7 Massengutbeförderung gemäß Anlage II des </w:t>
                        </w:r>
                        <w:r w:rsidR="004D77C8">
                          <w:rPr>
                            <w:b/>
                            <w:i/>
                            <w:color w:val="000000"/>
                            <w:sz w:val="19"/>
                          </w:rPr>
                          <w:br/>
                        </w:r>
                        <w:r w:rsidR="004D77C8">
                          <w:rPr>
                            <w:b/>
                            <w:i/>
                            <w:color w:val="000000"/>
                            <w:sz w:val="19"/>
                          </w:rPr>
                          <w:tab/>
                        </w:r>
                        <w:proofErr w:type="spellStart"/>
                        <w:r>
                          <w:rPr>
                            <w:b/>
                            <w:i/>
                            <w:color w:val="000000"/>
                            <w:sz w:val="19"/>
                          </w:rPr>
                          <w:t>Marpol</w:t>
                        </w:r>
                        <w:proofErr w:type="spellEnd"/>
                        <w:r>
                          <w:rPr>
                            <w:b/>
                            <w:i/>
                            <w:color w:val="000000"/>
                            <w:sz w:val="19"/>
                          </w:rPr>
                          <w:t>-Übereinkommens</w:t>
                        </w:r>
                        <w:r w:rsidR="004D77C8">
                          <w:rPr>
                            <w:b/>
                            <w:i/>
                            <w:color w:val="000000"/>
                            <w:sz w:val="19"/>
                          </w:rPr>
                          <w:t xml:space="preserve"> </w:t>
                        </w:r>
                        <w:r>
                          <w:rPr>
                            <w:b/>
                            <w:i/>
                            <w:color w:val="000000"/>
                            <w:sz w:val="19"/>
                          </w:rPr>
                          <w:t>und des IBC-Codes</w:t>
                        </w:r>
                        <w:r>
                          <w:rPr>
                            <w:b/>
                            <w:i/>
                            <w:color w:val="000000"/>
                            <w:sz w:val="19"/>
                          </w:rPr>
                          <w:tab/>
                        </w:r>
                        <w:r>
                          <w:rPr>
                            <w:i/>
                            <w:color w:val="000000"/>
                            <w:sz w:val="19"/>
                          </w:rPr>
                          <w:t>Entfällt</w:t>
                        </w:r>
                      </w:p>
                    </w:tc>
                  </w:tr>
                  <w:tr w:rsidR="00BE75F9" w14:paraId="18FA565E" w14:textId="77777777">
                    <w:trPr>
                      <w:trHeight w:hRule="exact" w:val="340"/>
                    </w:trPr>
                    <w:tc>
                      <w:tcPr>
                        <w:tcW w:w="9812" w:type="dxa"/>
                        <w:tcBorders>
                          <w:top w:val="single" w:sz="4" w:space="0" w:color="000000"/>
                          <w:left w:val="single" w:sz="4" w:space="0" w:color="000000"/>
                          <w:bottom w:val="single" w:sz="4" w:space="0" w:color="000000"/>
                          <w:right w:val="single" w:sz="4" w:space="0" w:color="000000"/>
                        </w:tcBorders>
                        <w:vAlign w:val="center"/>
                      </w:tcPr>
                      <w:p w14:paraId="463922D6" w14:textId="567810DB" w:rsidR="00BE75F9" w:rsidRDefault="0013199A" w:rsidP="004D77C8">
                        <w:pPr>
                          <w:numPr>
                            <w:ilvl w:val="0"/>
                            <w:numId w:val="1"/>
                          </w:numPr>
                          <w:spacing w:before="40" w:after="46" w:line="239" w:lineRule="exact"/>
                          <w:ind w:left="288"/>
                          <w:textAlignment w:val="baseline"/>
                          <w:rPr>
                            <w:rFonts w:eastAsia="Times New Roman"/>
                            <w:b/>
                            <w:i/>
                            <w:color w:val="000000"/>
                            <w:sz w:val="19"/>
                          </w:rPr>
                        </w:pPr>
                        <w:r>
                          <w:rPr>
                            <w:b/>
                            <w:i/>
                            <w:color w:val="000000"/>
                            <w:sz w:val="19"/>
                          </w:rPr>
                          <w:t>UN-“Modellvorschrift“:</w:t>
                        </w:r>
                        <w:r>
                          <w:rPr>
                            <w:b/>
                            <w:i/>
                            <w:color w:val="000000"/>
                            <w:sz w:val="19"/>
                          </w:rPr>
                          <w:tab/>
                        </w:r>
                        <w:r w:rsidR="004D77C8">
                          <w:rPr>
                            <w:b/>
                            <w:i/>
                            <w:color w:val="000000"/>
                            <w:sz w:val="19"/>
                          </w:rPr>
                          <w:tab/>
                        </w:r>
                        <w:r w:rsidR="004D77C8">
                          <w:rPr>
                            <w:b/>
                            <w:i/>
                            <w:color w:val="000000"/>
                            <w:sz w:val="19"/>
                          </w:rPr>
                          <w:tab/>
                        </w:r>
                        <w:r w:rsidR="004D77C8">
                          <w:rPr>
                            <w:b/>
                            <w:i/>
                            <w:color w:val="000000"/>
                            <w:sz w:val="19"/>
                          </w:rPr>
                          <w:tab/>
                        </w:r>
                        <w:r w:rsidR="004D77C8">
                          <w:rPr>
                            <w:i/>
                            <w:color w:val="000000"/>
                            <w:sz w:val="19"/>
                          </w:rPr>
                          <w:t>Leer</w:t>
                        </w:r>
                      </w:p>
                    </w:tc>
                  </w:tr>
                </w:tbl>
                <w:p w14:paraId="56D019D5" w14:textId="77777777" w:rsidR="00BE75F9" w:rsidRDefault="00BE75F9">
                  <w:pPr>
                    <w:spacing w:after="24" w:line="20" w:lineRule="exact"/>
                  </w:pPr>
                </w:p>
              </w:txbxContent>
            </v:textbox>
            <w10:wrap type="square" anchorx="page" anchory="page"/>
          </v:shape>
        </w:pict>
      </w:r>
      <w:r>
        <w:pict w14:anchorId="3C8650AE">
          <v:shape id="_x0000_s1044" type="#_x0000_t202" style="position:absolute;margin-left:51.85pt;margin-top:699.15pt;width:492pt;height:107.85pt;z-index:-251664896;mso-wrap-distance-left:0;mso-wrap-distance-right:0;mso-position-horizontal-relative:page;mso-position-vertical-relative:page" filled="f" stroked="f">
            <v:textbox inset="0,0,0,0">
              <w:txbxContent>
                <w:p w14:paraId="12022CEF" w14:textId="77777777" w:rsidR="00BE75F9" w:rsidRDefault="0013199A">
                  <w:pPr>
                    <w:spacing w:before="5" w:after="1960" w:line="180" w:lineRule="exact"/>
                    <w:jc w:val="right"/>
                    <w:textAlignment w:val="baseline"/>
                    <w:rPr>
                      <w:rFonts w:eastAsia="Times New Roman"/>
                      <w:color w:val="000000"/>
                      <w:spacing w:val="-1"/>
                      <w:sz w:val="16"/>
                    </w:rPr>
                  </w:pPr>
                  <w:r>
                    <w:rPr>
                      <w:color w:val="000000"/>
                      <w:sz w:val="16"/>
                    </w:rPr>
                    <w:t>(Forts. auf Seite 5)</w:t>
                  </w:r>
                </w:p>
              </w:txbxContent>
            </v:textbox>
            <w10:wrap type="square" anchorx="page" anchory="page"/>
          </v:shape>
        </w:pict>
      </w:r>
      <w:r>
        <w:pict w14:anchorId="07D1EE11">
          <v:shape id="_x0000_s1043" type="#_x0000_t202" style="position:absolute;margin-left:0;margin-top:803.2pt;width:4.35pt;height:3.45pt;z-index:-251663872;mso-wrap-distance-left:0;mso-wrap-distance-right:0;mso-position-horizontal-relative:page;mso-position-vertical-relative:page" filled="f" stroked="f">
            <v:textbox inset="0,0,0,0">
              <w:txbxContent>
                <w:p w14:paraId="41E856FD" w14:textId="77777777" w:rsidR="00BE75F9" w:rsidRDefault="0013199A">
                  <w:pPr>
                    <w:spacing w:before="29" w:line="35" w:lineRule="exact"/>
                    <w:textAlignment w:val="baseline"/>
                    <w:rPr>
                      <w:rFonts w:ascii="Arial" w:eastAsia="Arial" w:hAnsi="Arial"/>
                      <w:color w:val="000000"/>
                      <w:spacing w:val="-13"/>
                      <w:sz w:val="6"/>
                    </w:rPr>
                  </w:pPr>
                  <w:r>
                    <w:rPr>
                      <w:rFonts w:ascii="Arial" w:hAnsi="Arial"/>
                      <w:color w:val="000000"/>
                      <w:sz w:val="6"/>
                    </w:rPr>
                    <w:t>52.0.1</w:t>
                  </w:r>
                </w:p>
              </w:txbxContent>
            </v:textbox>
            <w10:wrap type="square" anchorx="page" anchory="page"/>
          </v:shape>
        </w:pict>
      </w:r>
      <w:r>
        <w:pict w14:anchorId="1BA6C743">
          <v:line id="_x0000_s1042" style="position:absolute;z-index:251696640;mso-position-horizontal-relative:page;mso-position-vertical-relative:page" from="51.85pt,387.6pt" to="543.85pt,387.6pt" strokeweight=".25pt">
            <w10:wrap anchorx="page" anchory="page"/>
          </v:line>
        </w:pict>
      </w:r>
      <w:r>
        <w:pict w14:anchorId="68371AF2">
          <v:line id="_x0000_s1041" style="position:absolute;z-index:251697664;mso-position-horizontal-relative:page;mso-position-vertical-relative:page" from="51.85pt,403.7pt" to="543.85pt,403.7pt" strokecolor="blue" strokeweight=".5pt">
            <v:stroke linestyle="thinThin"/>
            <w10:wrap anchorx="page" anchory="page"/>
          </v:line>
        </w:pict>
      </w:r>
      <w:r>
        <w:pict w14:anchorId="2511AC4D">
          <v:line id="_x0000_s1040" style="position:absolute;z-index:251698688;mso-position-horizontal-relative:page;mso-position-vertical-relative:page" from="51.85pt,387.6pt" to="51.85pt,403.7pt" strokeweight=".25pt">
            <w10:wrap anchorx="page" anchory="page"/>
          </v:line>
        </w:pict>
      </w:r>
      <w:r>
        <w:pict w14:anchorId="320BDF83">
          <v:line id="_x0000_s1039" style="position:absolute;z-index:251699712;mso-position-horizontal-relative:page;mso-position-vertical-relative:page" from="543.85pt,387.6pt" to="543.85pt,403.7pt" strokeweight=".25pt">
            <w10:wrap anchorx="page" anchory="page"/>
          </v:line>
        </w:pict>
      </w:r>
    </w:p>
    <w:p w14:paraId="7B065C28" w14:textId="77777777" w:rsidR="00BE75F9" w:rsidRDefault="00BE75F9">
      <w:pPr>
        <w:sectPr w:rsidR="00BE75F9">
          <w:pgSz w:w="11904" w:h="16843"/>
          <w:pgMar w:top="412" w:right="1027" w:bottom="307" w:left="0" w:header="720" w:footer="720" w:gutter="0"/>
          <w:cols w:space="720"/>
        </w:sectPr>
      </w:pPr>
    </w:p>
    <w:p w14:paraId="3E0A554E" w14:textId="77777777" w:rsidR="00BE75F9" w:rsidRDefault="006F25E6">
      <w:pPr>
        <w:textAlignment w:val="baseline"/>
        <w:rPr>
          <w:rFonts w:eastAsia="Times New Roman"/>
          <w:color w:val="000000"/>
          <w:sz w:val="24"/>
        </w:rPr>
      </w:pPr>
      <w:r>
        <w:lastRenderedPageBreak/>
        <w:pict w14:anchorId="0C8A80C1">
          <v:shape id="_x0000_s1038" type="#_x0000_t202" style="position:absolute;margin-left:51.85pt;margin-top:35pt;width:492pt;height:85.25pt;z-index:-251662848;mso-wrap-distance-left:0;mso-wrap-distance-right:0;mso-position-horizontal-relative:page;mso-position-vertical-relative:page" filled="f" stroked="f">
            <v:textbox inset="0,0,0,0">
              <w:txbxContent>
                <w:p w14:paraId="772DEC24" w14:textId="77777777" w:rsidR="00BE75F9" w:rsidRDefault="0013199A">
                  <w:pPr>
                    <w:tabs>
                      <w:tab w:val="right" w:pos="9864"/>
                    </w:tabs>
                    <w:spacing w:line="327" w:lineRule="exact"/>
                    <w:textAlignment w:val="baseline"/>
                    <w:rPr>
                      <w:rFonts w:eastAsia="Times New Roman"/>
                      <w:i/>
                      <w:color w:val="000000"/>
                      <w:sz w:val="19"/>
                    </w:rPr>
                  </w:pPr>
                  <w:r>
                    <w:rPr>
                      <w:i/>
                      <w:color w:val="000000"/>
                      <w:sz w:val="19"/>
                    </w:rPr>
                    <w:t>Seite 5/5</w:t>
                  </w:r>
                  <w:r>
                    <w:rPr>
                      <w:i/>
                      <w:color w:val="000000"/>
                      <w:sz w:val="19"/>
                    </w:rPr>
                    <w:tab/>
                  </w:r>
                  <w:r>
                    <w:rPr>
                      <w:b/>
                      <w:i/>
                      <w:color w:val="000000"/>
                      <w:sz w:val="27"/>
                    </w:rPr>
                    <w:t>Sicherheitsdatenblatt</w:t>
                  </w:r>
                </w:p>
                <w:p w14:paraId="37C925A1" w14:textId="77777777" w:rsidR="00BE75F9" w:rsidRDefault="0013199A">
                  <w:pPr>
                    <w:tabs>
                      <w:tab w:val="right" w:pos="9864"/>
                    </w:tabs>
                    <w:spacing w:line="240" w:lineRule="exact"/>
                    <w:textAlignment w:val="baseline"/>
                    <w:rPr>
                      <w:rFonts w:eastAsia="Times New Roman"/>
                      <w:i/>
                      <w:color w:val="000000"/>
                      <w:sz w:val="19"/>
                    </w:rPr>
                  </w:pPr>
                  <w:r>
                    <w:rPr>
                      <w:i/>
                      <w:color w:val="000000"/>
                      <w:sz w:val="19"/>
                    </w:rPr>
                    <w:t>Druckdatum 02.02.2021</w:t>
                  </w:r>
                  <w:r>
                    <w:rPr>
                      <w:i/>
                      <w:color w:val="000000"/>
                      <w:sz w:val="19"/>
                    </w:rPr>
                    <w:tab/>
                  </w:r>
                  <w:r>
                    <w:rPr>
                      <w:b/>
                      <w:i/>
                      <w:color w:val="000000"/>
                      <w:sz w:val="21"/>
                    </w:rPr>
                    <w:t>gemäß 1907/2006/EG, Artikel 31</w:t>
                  </w:r>
                </w:p>
                <w:p w14:paraId="3AB55167" w14:textId="77777777" w:rsidR="00BE75F9" w:rsidRDefault="0013199A">
                  <w:pPr>
                    <w:spacing w:before="6" w:line="218" w:lineRule="exact"/>
                    <w:textAlignment w:val="baseline"/>
                    <w:rPr>
                      <w:rFonts w:eastAsia="Times New Roman"/>
                      <w:i/>
                      <w:color w:val="000000"/>
                      <w:sz w:val="19"/>
                    </w:rPr>
                  </w:pPr>
                  <w:r>
                    <w:rPr>
                      <w:i/>
                      <w:color w:val="000000"/>
                      <w:sz w:val="19"/>
                    </w:rPr>
                    <w:t>02.02.2021</w:t>
                  </w:r>
                </w:p>
                <w:p w14:paraId="5900B3EF" w14:textId="77777777" w:rsidR="00BE75F9" w:rsidRDefault="0013199A">
                  <w:pPr>
                    <w:spacing w:before="224" w:line="218" w:lineRule="exact"/>
                    <w:textAlignment w:val="baseline"/>
                    <w:rPr>
                      <w:rFonts w:eastAsia="Times New Roman"/>
                      <w:b/>
                      <w:i/>
                      <w:color w:val="000000"/>
                      <w:sz w:val="19"/>
                    </w:rPr>
                  </w:pPr>
                  <w:r>
                    <w:rPr>
                      <w:b/>
                      <w:i/>
                      <w:color w:val="000000"/>
                      <w:sz w:val="19"/>
                    </w:rPr>
                    <w:t>Handelsname: TOILET DEO BLOCKS (WC Tabs Blauspüler)</w:t>
                  </w:r>
                </w:p>
                <w:p w14:paraId="0B03B7A9" w14:textId="77777777" w:rsidR="00BE75F9" w:rsidRDefault="0013199A">
                  <w:pPr>
                    <w:spacing w:before="214" w:after="78" w:line="179" w:lineRule="exact"/>
                    <w:jc w:val="right"/>
                    <w:textAlignment w:val="baseline"/>
                    <w:rPr>
                      <w:rFonts w:eastAsia="Times New Roman"/>
                      <w:color w:val="000000"/>
                      <w:spacing w:val="-2"/>
                      <w:sz w:val="16"/>
                    </w:rPr>
                  </w:pPr>
                  <w:r>
                    <w:rPr>
                      <w:color w:val="000000"/>
                      <w:sz w:val="16"/>
                    </w:rPr>
                    <w:t>(Forts. von Seite 4)</w:t>
                  </w:r>
                </w:p>
              </w:txbxContent>
            </v:textbox>
            <w10:wrap type="square" anchorx="page" anchory="page"/>
          </v:shape>
        </w:pict>
      </w:r>
      <w:r>
        <w:pict w14:anchorId="387A2FA0">
          <v:shape id="_x0000_s1037" type="#_x0000_t202" style="position:absolute;margin-left:51.85pt;margin-top:120.25pt;width:492pt;height:16.05pt;z-index:-251661824;mso-wrap-distance-left:0;mso-wrap-distance-right:0;mso-wrap-distance-bottom:6pt;mso-position-horizontal-relative:page;mso-position-vertical-relative:page" fillcolor="blue" stroked="f">
            <v:textbox inset="0,0,0,0">
              <w:txbxContent>
                <w:p w14:paraId="0BBCA49B" w14:textId="77777777" w:rsidR="00BE75F9" w:rsidRPr="001E3666" w:rsidRDefault="0013199A">
                  <w:pPr>
                    <w:spacing w:before="16" w:after="14" w:line="267" w:lineRule="exact"/>
                    <w:ind w:left="288"/>
                    <w:textAlignment w:val="baseline"/>
                    <w:rPr>
                      <w:rFonts w:eastAsia="Times New Roman"/>
                      <w:b/>
                      <w:i/>
                      <w:color w:val="FFFFFF" w:themeColor="background1"/>
                      <w:sz w:val="23"/>
                    </w:rPr>
                  </w:pPr>
                  <w:r>
                    <w:rPr>
                      <w:b/>
                      <w:i/>
                      <w:color w:val="FFFFFF" w:themeColor="background1"/>
                      <w:sz w:val="23"/>
                    </w:rPr>
                    <w:t>ABSCHNITT 15: Rechtsvorschriften</w:t>
                  </w:r>
                </w:p>
              </w:txbxContent>
            </v:textbox>
            <w10:wrap type="square" anchorx="page" anchory="page"/>
          </v:shape>
        </w:pict>
      </w:r>
      <w:r>
        <w:pict w14:anchorId="4281D9DA">
          <v:shape id="_x0000_s1036" type="#_x0000_t202" style="position:absolute;margin-left:51.85pt;margin-top:142.3pt;width:492pt;height:41.3pt;z-index:-251660800;mso-wrap-distance-left:0;mso-wrap-distance-right:0;mso-position-horizontal-relative:page;mso-position-vertical-relative:page" filled="f" stroked="f">
            <v:textbox inset="0,0,0,0">
              <w:txbxContent>
                <w:p w14:paraId="27570E02" w14:textId="77777777" w:rsidR="00BE75F9" w:rsidRDefault="0013199A" w:rsidP="004D77C8">
                  <w:pPr>
                    <w:numPr>
                      <w:ilvl w:val="0"/>
                      <w:numId w:val="1"/>
                    </w:numPr>
                    <w:spacing w:line="234" w:lineRule="exact"/>
                    <w:ind w:left="709" w:hanging="421"/>
                    <w:textAlignment w:val="baseline"/>
                    <w:rPr>
                      <w:rFonts w:eastAsia="Times New Roman"/>
                      <w:b/>
                      <w:i/>
                      <w:color w:val="000000"/>
                      <w:spacing w:val="2"/>
                      <w:sz w:val="19"/>
                    </w:rPr>
                  </w:pPr>
                  <w:r>
                    <w:rPr>
                      <w:b/>
                      <w:i/>
                      <w:color w:val="000000"/>
                      <w:sz w:val="19"/>
                    </w:rPr>
                    <w:t>15.1 Für den Stoff oder das Gemisch spezifische Sicherheits-, Gesundheits- und Umweltvorschriften/Rechtsvorschriften</w:t>
                  </w:r>
                </w:p>
                <w:p w14:paraId="51C12FE7" w14:textId="77777777" w:rsidR="00BE75F9" w:rsidRDefault="0013199A">
                  <w:pPr>
                    <w:numPr>
                      <w:ilvl w:val="0"/>
                      <w:numId w:val="1"/>
                    </w:numPr>
                    <w:spacing w:before="86" w:line="229" w:lineRule="exact"/>
                    <w:ind w:left="288"/>
                    <w:textAlignment w:val="baseline"/>
                    <w:rPr>
                      <w:rFonts w:eastAsia="Times New Roman"/>
                      <w:b/>
                      <w:i/>
                      <w:color w:val="000000"/>
                      <w:sz w:val="19"/>
                    </w:rPr>
                  </w:pPr>
                  <w:r>
                    <w:rPr>
                      <w:b/>
                      <w:i/>
                      <w:color w:val="000000"/>
                      <w:sz w:val="19"/>
                    </w:rPr>
                    <w:t>Richtlinie 2012/18/EU:</w:t>
                  </w:r>
                </w:p>
                <w:p w14:paraId="7B578E33" w14:textId="77777777" w:rsidR="00BE75F9" w:rsidRDefault="0013199A">
                  <w:pPr>
                    <w:numPr>
                      <w:ilvl w:val="0"/>
                      <w:numId w:val="1"/>
                    </w:numPr>
                    <w:spacing w:after="48" w:line="229" w:lineRule="exact"/>
                    <w:ind w:left="288"/>
                    <w:textAlignment w:val="baseline"/>
                    <w:rPr>
                      <w:rFonts w:eastAsia="Times New Roman"/>
                      <w:b/>
                      <w:i/>
                      <w:color w:val="000000"/>
                      <w:spacing w:val="1"/>
                      <w:sz w:val="19"/>
                    </w:rPr>
                  </w:pPr>
                  <w:r>
                    <w:rPr>
                      <w:b/>
                      <w:i/>
                      <w:color w:val="000000"/>
                      <w:sz w:val="19"/>
                    </w:rPr>
                    <w:t xml:space="preserve">Benannte gefährliche Stoffe - ANHANG I </w:t>
                  </w:r>
                  <w:r>
                    <w:rPr>
                      <w:i/>
                      <w:color w:val="000000"/>
                      <w:sz w:val="19"/>
                    </w:rPr>
                    <w:t>Keiner der Inhaltsstoffe ist aufgeführt.</w:t>
                  </w:r>
                </w:p>
              </w:txbxContent>
            </v:textbox>
            <w10:wrap type="square" anchorx="page" anchory="page"/>
          </v:shape>
        </w:pict>
      </w:r>
      <w:r>
        <w:pict w14:anchorId="0A8F5A0A">
          <v:shape id="_x0000_s1035" type="#_x0000_t202" style="position:absolute;margin-left:51.85pt;margin-top:183.6pt;width:492pt;height:24.7pt;z-index:-251659776;mso-wrap-distance-left:0;mso-wrap-distance-right:0;mso-position-horizontal-relative:page;mso-position-vertical-relative:page" filled="f">
            <v:textbox inset="0,0,0,0">
              <w:txbxContent>
                <w:p w14:paraId="7066C029" w14:textId="77777777" w:rsidR="00BE75F9" w:rsidRDefault="0013199A" w:rsidP="004D77C8">
                  <w:pPr>
                    <w:numPr>
                      <w:ilvl w:val="0"/>
                      <w:numId w:val="1"/>
                    </w:numPr>
                    <w:spacing w:after="30" w:line="221" w:lineRule="exact"/>
                    <w:ind w:left="709" w:right="432" w:hanging="421"/>
                    <w:textAlignment w:val="baseline"/>
                    <w:rPr>
                      <w:rFonts w:eastAsia="Times New Roman"/>
                      <w:b/>
                      <w:i/>
                      <w:color w:val="000000"/>
                      <w:sz w:val="19"/>
                    </w:rPr>
                  </w:pPr>
                  <w:r>
                    <w:rPr>
                      <w:b/>
                      <w:i/>
                      <w:color w:val="000000"/>
                      <w:sz w:val="19"/>
                    </w:rPr>
                    <w:t>RICHTLINIE 2011/65/EU zur Beschränkung der Verwendung bestimmter gefährlicher Stoffe in Elektro- und Elektronikgeräten - Anhang II</w:t>
                  </w:r>
                </w:p>
              </w:txbxContent>
            </v:textbox>
            <w10:wrap type="square" anchorx="page" anchory="page"/>
          </v:shape>
        </w:pict>
      </w:r>
      <w:r>
        <w:pict w14:anchorId="387DDCF1">
          <v:shape id="_x0000_s1034" type="#_x0000_t202" style="position:absolute;margin-left:51.85pt;margin-top:208.3pt;width:492pt;height:13.45pt;z-index:-251658752;mso-wrap-distance-left:0;mso-wrap-distance-right:0;mso-position-horizontal-relative:page;mso-position-vertical-relative:page" filled="f">
            <v:textbox inset="0,0,0,0">
              <w:txbxContent>
                <w:p w14:paraId="25C75835" w14:textId="77777777" w:rsidR="00BE75F9" w:rsidRDefault="0013199A">
                  <w:pPr>
                    <w:spacing w:after="35" w:line="209" w:lineRule="exact"/>
                    <w:ind w:left="288"/>
                    <w:textAlignment w:val="baseline"/>
                    <w:rPr>
                      <w:rFonts w:eastAsia="Times New Roman"/>
                      <w:i/>
                      <w:color w:val="000000"/>
                      <w:sz w:val="19"/>
                    </w:rPr>
                  </w:pPr>
                  <w:r>
                    <w:rPr>
                      <w:i/>
                      <w:color w:val="000000"/>
                      <w:sz w:val="19"/>
                    </w:rPr>
                    <w:t>Keiner der Inhaltsstoffe ist aufgeführt.</w:t>
                  </w:r>
                </w:p>
              </w:txbxContent>
            </v:textbox>
            <w10:wrap type="square" anchorx="page" anchory="page"/>
          </v:shape>
        </w:pict>
      </w:r>
      <w:r>
        <w:pict w14:anchorId="4F91E2F1">
          <v:shape id="_x0000_s1033" type="#_x0000_t202" style="position:absolute;margin-left:51.85pt;margin-top:221.75pt;width:492pt;height:15.15pt;z-index:-251657728;mso-wrap-distance-left:0;mso-wrap-distance-right:0;mso-position-horizontal-relative:page;mso-position-vertical-relative:page" filled="f" stroked="f">
            <v:textbox inset="0,0,0,0">
              <w:txbxContent>
                <w:p w14:paraId="012E9015" w14:textId="77777777" w:rsidR="00BE75F9" w:rsidRDefault="0013199A">
                  <w:pPr>
                    <w:numPr>
                      <w:ilvl w:val="0"/>
                      <w:numId w:val="1"/>
                    </w:numPr>
                    <w:spacing w:after="82" w:line="220" w:lineRule="exact"/>
                    <w:ind w:left="288"/>
                    <w:textAlignment w:val="baseline"/>
                    <w:rPr>
                      <w:rFonts w:eastAsia="Times New Roman"/>
                      <w:b/>
                      <w:i/>
                      <w:color w:val="000000"/>
                      <w:spacing w:val="2"/>
                      <w:sz w:val="19"/>
                    </w:rPr>
                  </w:pPr>
                  <w:r>
                    <w:rPr>
                      <w:b/>
                      <w:i/>
                      <w:color w:val="000000"/>
                      <w:sz w:val="19"/>
                    </w:rPr>
                    <w:t xml:space="preserve">15.2 Stoffsicherheitsbeurteilung: </w:t>
                  </w:r>
                  <w:r>
                    <w:rPr>
                      <w:i/>
                      <w:color w:val="000000"/>
                      <w:sz w:val="19"/>
                    </w:rPr>
                    <w:t>Eine Stoffsicherheitsbeurteilung ist nicht durchgeführt worden.</w:t>
                  </w:r>
                </w:p>
              </w:txbxContent>
            </v:textbox>
            <w10:wrap type="square" anchorx="page" anchory="page"/>
          </v:shape>
        </w:pict>
      </w:r>
      <w:r>
        <w:pict w14:anchorId="2ABC05C7">
          <v:shape id="_x0000_s1032" type="#_x0000_t202" style="position:absolute;margin-left:51.85pt;margin-top:236.9pt;width:492pt;height:16.05pt;z-index:-251656704;mso-wrap-distance-left:0;mso-wrap-distance-right:0;mso-wrap-distance-bottom:.7pt;mso-position-horizontal-relative:page;mso-position-vertical-relative:page" fillcolor="blue">
            <v:textbox inset="0,0,0,0">
              <w:txbxContent>
                <w:p w14:paraId="069491BF" w14:textId="77777777" w:rsidR="00BE75F9" w:rsidRPr="001E3666" w:rsidRDefault="0013199A">
                  <w:pPr>
                    <w:spacing w:before="16" w:after="14" w:line="267" w:lineRule="exact"/>
                    <w:ind w:left="288"/>
                    <w:textAlignment w:val="baseline"/>
                    <w:rPr>
                      <w:rFonts w:eastAsia="Times New Roman"/>
                      <w:b/>
                      <w:i/>
                      <w:color w:val="FFFFFF" w:themeColor="background1"/>
                      <w:sz w:val="23"/>
                    </w:rPr>
                  </w:pPr>
                  <w:r>
                    <w:rPr>
                      <w:b/>
                      <w:i/>
                      <w:color w:val="FFFFFF" w:themeColor="background1"/>
                      <w:sz w:val="23"/>
                    </w:rPr>
                    <w:t>ABSCHNITT 16: Sonstige Angaben</w:t>
                  </w:r>
                </w:p>
              </w:txbxContent>
            </v:textbox>
            <w10:wrap type="square" anchorx="page" anchory="page"/>
          </v:shape>
        </w:pict>
      </w:r>
      <w:r>
        <w:pict w14:anchorId="0A366F0D">
          <v:shape id="_x0000_s1031" type="#_x0000_t202" style="position:absolute;margin-left:51.85pt;margin-top:253.65pt;width:492pt;height:553.35pt;z-index:-251655680;mso-wrap-distance-left:0;mso-wrap-distance-right:0;mso-position-horizontal-relative:page;mso-position-vertical-relative:page" filled="f" stroked="f">
            <v:textbox inset="0,0,0,0">
              <w:txbxContent>
                <w:p w14:paraId="23DBD549" w14:textId="77777777" w:rsidR="00BE75F9" w:rsidRDefault="0013199A">
                  <w:pPr>
                    <w:spacing w:before="13" w:line="216" w:lineRule="exact"/>
                    <w:ind w:left="288" w:right="504"/>
                    <w:textAlignment w:val="baseline"/>
                    <w:rPr>
                      <w:rFonts w:eastAsia="Times New Roman"/>
                      <w:i/>
                      <w:color w:val="000000"/>
                      <w:sz w:val="19"/>
                    </w:rPr>
                  </w:pPr>
                  <w:r>
                    <w:rPr>
                      <w:i/>
                      <w:color w:val="000000"/>
                      <w:sz w:val="19"/>
                    </w:rPr>
                    <w:t>Diese Informationen beruhen auf unserem derzeitigen Kenntnisstand. Dies stellt jedoch keine Zusicherung bestimmter Produkteigenschaften dar und begründet kein rechtsgültiges Vertragsverhältnis.</w:t>
                  </w:r>
                </w:p>
                <w:p w14:paraId="4392285D" w14:textId="7D98188F" w:rsidR="00BE75F9" w:rsidRDefault="0013199A">
                  <w:pPr>
                    <w:spacing w:line="221" w:lineRule="exact"/>
                    <w:ind w:left="288" w:right="72"/>
                    <w:textAlignment w:val="baseline"/>
                    <w:rPr>
                      <w:rFonts w:eastAsia="Times New Roman"/>
                      <w:i/>
                      <w:color w:val="000000"/>
                      <w:sz w:val="19"/>
                    </w:rPr>
                  </w:pPr>
                  <w:r>
                    <w:rPr>
                      <w:i/>
                      <w:color w:val="000000"/>
                      <w:sz w:val="19"/>
                    </w:rPr>
                    <w:t>Dieses Sicherheitsdatenblatt (6621)026-1084 wurde auf Antrag von JEAN PRODUCTS erstellt . Es wurden jedoch keine weiteren Testdaten vorgelegt. Daher wurde dieses Dokument auf der Grundlage der uns vorliegenden Informationen erstellt.</w:t>
                  </w:r>
                </w:p>
                <w:p w14:paraId="59233F44" w14:textId="77777777" w:rsidR="00BE75F9" w:rsidRDefault="0013199A">
                  <w:pPr>
                    <w:numPr>
                      <w:ilvl w:val="0"/>
                      <w:numId w:val="1"/>
                    </w:numPr>
                    <w:spacing w:before="90" w:line="237" w:lineRule="exact"/>
                    <w:ind w:left="288"/>
                    <w:textAlignment w:val="baseline"/>
                    <w:rPr>
                      <w:rFonts w:eastAsia="Times New Roman"/>
                      <w:b/>
                      <w:i/>
                      <w:color w:val="000000"/>
                      <w:sz w:val="19"/>
                    </w:rPr>
                  </w:pPr>
                  <w:r>
                    <w:rPr>
                      <w:b/>
                      <w:i/>
                      <w:color w:val="000000"/>
                      <w:sz w:val="19"/>
                    </w:rPr>
                    <w:t>Relevante Sätze</w:t>
                  </w:r>
                </w:p>
                <w:p w14:paraId="383EF87C" w14:textId="7C94F6EC" w:rsidR="00BE75F9" w:rsidRDefault="004D77C8">
                  <w:pPr>
                    <w:spacing w:line="207" w:lineRule="exact"/>
                    <w:ind w:left="288"/>
                    <w:textAlignment w:val="baseline"/>
                    <w:rPr>
                      <w:rFonts w:eastAsia="Times New Roman"/>
                      <w:i/>
                      <w:color w:val="000000"/>
                      <w:sz w:val="19"/>
                    </w:rPr>
                  </w:pPr>
                  <w:r>
                    <w:rPr>
                      <w:i/>
                      <w:color w:val="000000"/>
                      <w:sz w:val="19"/>
                    </w:rPr>
                    <w:tab/>
                  </w:r>
                  <w:r w:rsidR="0013199A">
                    <w:rPr>
                      <w:i/>
                      <w:color w:val="000000"/>
                      <w:sz w:val="19"/>
                    </w:rPr>
                    <w:t>H302 Gesundheitsschädlich beim Verschlucken.</w:t>
                  </w:r>
                </w:p>
                <w:p w14:paraId="62CF6C49" w14:textId="77777777" w:rsidR="00BE75F9" w:rsidRDefault="0013199A">
                  <w:pPr>
                    <w:numPr>
                      <w:ilvl w:val="0"/>
                      <w:numId w:val="1"/>
                    </w:numPr>
                    <w:spacing w:line="227" w:lineRule="exact"/>
                    <w:ind w:left="288"/>
                    <w:textAlignment w:val="baseline"/>
                    <w:rPr>
                      <w:rFonts w:eastAsia="Times New Roman"/>
                      <w:b/>
                      <w:i/>
                      <w:color w:val="000000"/>
                      <w:sz w:val="19"/>
                    </w:rPr>
                  </w:pPr>
                  <w:r>
                    <w:rPr>
                      <w:b/>
                      <w:i/>
                      <w:color w:val="000000"/>
                      <w:sz w:val="19"/>
                    </w:rPr>
                    <w:t>Abkürzungen und Akronyme:</w:t>
                  </w:r>
                </w:p>
                <w:p w14:paraId="4A7A120C" w14:textId="77777777" w:rsidR="00BE75F9" w:rsidRDefault="0013199A" w:rsidP="004D77C8">
                  <w:pPr>
                    <w:spacing w:line="176" w:lineRule="exact"/>
                    <w:ind w:left="709"/>
                    <w:textAlignment w:val="baseline"/>
                    <w:rPr>
                      <w:rFonts w:eastAsia="Times New Roman"/>
                      <w:i/>
                      <w:color w:val="000000"/>
                      <w:sz w:val="16"/>
                    </w:rPr>
                  </w:pPr>
                  <w:r>
                    <w:rPr>
                      <w:i/>
                      <w:color w:val="000000"/>
                      <w:sz w:val="16"/>
                    </w:rPr>
                    <w:t xml:space="preserve">ADR: Accord </w:t>
                  </w:r>
                  <w:proofErr w:type="spellStart"/>
                  <w:r>
                    <w:rPr>
                      <w:i/>
                      <w:color w:val="000000"/>
                      <w:sz w:val="16"/>
                    </w:rPr>
                    <w:t>européen</w:t>
                  </w:r>
                  <w:proofErr w:type="spellEnd"/>
                  <w:r>
                    <w:rPr>
                      <w:i/>
                      <w:color w:val="000000"/>
                      <w:sz w:val="16"/>
                    </w:rPr>
                    <w:t xml:space="preserve"> </w:t>
                  </w:r>
                  <w:proofErr w:type="spellStart"/>
                  <w:r>
                    <w:rPr>
                      <w:i/>
                      <w:color w:val="000000"/>
                      <w:sz w:val="16"/>
                    </w:rPr>
                    <w:t>sur</w:t>
                  </w:r>
                  <w:proofErr w:type="spellEnd"/>
                  <w:r>
                    <w:rPr>
                      <w:i/>
                      <w:color w:val="000000"/>
                      <w:sz w:val="16"/>
                    </w:rPr>
                    <w:t xml:space="preserve"> le </w:t>
                  </w:r>
                  <w:proofErr w:type="spellStart"/>
                  <w:r>
                    <w:rPr>
                      <w:i/>
                      <w:color w:val="000000"/>
                      <w:sz w:val="16"/>
                    </w:rPr>
                    <w:t>transport</w:t>
                  </w:r>
                  <w:proofErr w:type="spellEnd"/>
                  <w:r>
                    <w:rPr>
                      <w:i/>
                      <w:color w:val="000000"/>
                      <w:sz w:val="16"/>
                    </w:rPr>
                    <w:t xml:space="preserve"> des </w:t>
                  </w:r>
                  <w:proofErr w:type="spellStart"/>
                  <w:r>
                    <w:rPr>
                      <w:i/>
                      <w:color w:val="000000"/>
                      <w:sz w:val="16"/>
                    </w:rPr>
                    <w:t>marchandises</w:t>
                  </w:r>
                  <w:proofErr w:type="spellEnd"/>
                  <w:r>
                    <w:rPr>
                      <w:i/>
                      <w:color w:val="000000"/>
                      <w:sz w:val="16"/>
                    </w:rPr>
                    <w:t xml:space="preserve"> </w:t>
                  </w:r>
                  <w:proofErr w:type="spellStart"/>
                  <w:r>
                    <w:rPr>
                      <w:i/>
                      <w:color w:val="000000"/>
                      <w:sz w:val="16"/>
                    </w:rPr>
                    <w:t>dangereuses</w:t>
                  </w:r>
                  <w:proofErr w:type="spellEnd"/>
                  <w:r>
                    <w:rPr>
                      <w:i/>
                      <w:color w:val="000000"/>
                      <w:sz w:val="16"/>
                    </w:rPr>
                    <w:t xml:space="preserve"> par Route (Europäisches Übereinkommen über die internationale Beförderung </w:t>
                  </w:r>
                </w:p>
                <w:p w14:paraId="481334EB" w14:textId="77777777" w:rsidR="00BE75F9" w:rsidRDefault="0013199A" w:rsidP="004D77C8">
                  <w:pPr>
                    <w:spacing w:before="1" w:line="177" w:lineRule="exact"/>
                    <w:ind w:left="709"/>
                    <w:textAlignment w:val="baseline"/>
                    <w:rPr>
                      <w:rFonts w:eastAsia="Times New Roman"/>
                      <w:i/>
                      <w:color w:val="000000"/>
                      <w:spacing w:val="-1"/>
                      <w:sz w:val="16"/>
                    </w:rPr>
                  </w:pPr>
                  <w:r>
                    <w:rPr>
                      <w:i/>
                      <w:color w:val="000000"/>
                      <w:sz w:val="16"/>
                    </w:rPr>
                    <w:t>gefährliche Güter auf der Straße)</w:t>
                  </w:r>
                </w:p>
                <w:p w14:paraId="23E1FE0E" w14:textId="77777777" w:rsidR="00BE75F9" w:rsidRDefault="0013199A" w:rsidP="004D77C8">
                  <w:pPr>
                    <w:spacing w:line="177" w:lineRule="exact"/>
                    <w:ind w:left="709"/>
                    <w:textAlignment w:val="baseline"/>
                    <w:rPr>
                      <w:rFonts w:eastAsia="Times New Roman"/>
                      <w:i/>
                      <w:color w:val="000000"/>
                      <w:spacing w:val="-1"/>
                      <w:sz w:val="16"/>
                    </w:rPr>
                  </w:pPr>
                  <w:r>
                    <w:rPr>
                      <w:i/>
                      <w:color w:val="000000"/>
                      <w:sz w:val="16"/>
                    </w:rPr>
                    <w:t>IMDG: Internationaler Code für die Beförderung gefährlicher Güter</w:t>
                  </w:r>
                </w:p>
                <w:p w14:paraId="2FDC1B08" w14:textId="77777777" w:rsidR="00BE75F9" w:rsidRDefault="0013199A" w:rsidP="004D77C8">
                  <w:pPr>
                    <w:spacing w:before="1" w:line="177" w:lineRule="exact"/>
                    <w:ind w:left="709"/>
                    <w:textAlignment w:val="baseline"/>
                    <w:rPr>
                      <w:rFonts w:eastAsia="Times New Roman"/>
                      <w:i/>
                      <w:color w:val="000000"/>
                      <w:sz w:val="16"/>
                    </w:rPr>
                  </w:pPr>
                  <w:r>
                    <w:rPr>
                      <w:i/>
                      <w:color w:val="000000"/>
                      <w:sz w:val="16"/>
                    </w:rPr>
                    <w:t>IATA: Internationaler Luftverkehrsverband</w:t>
                  </w:r>
                </w:p>
                <w:p w14:paraId="2A05C15F" w14:textId="77777777" w:rsidR="00BE75F9" w:rsidRDefault="0013199A" w:rsidP="004D77C8">
                  <w:pPr>
                    <w:spacing w:before="1" w:line="177" w:lineRule="exact"/>
                    <w:ind w:left="709"/>
                    <w:textAlignment w:val="baseline"/>
                    <w:rPr>
                      <w:rFonts w:eastAsia="Times New Roman"/>
                      <w:i/>
                      <w:color w:val="000000"/>
                      <w:sz w:val="16"/>
                    </w:rPr>
                  </w:pPr>
                  <w:r>
                    <w:rPr>
                      <w:i/>
                      <w:color w:val="000000"/>
                      <w:sz w:val="16"/>
                    </w:rPr>
                    <w:t>GHS: Global harmonisiertes System zur Einstufung und Kennzeichnung von Chemikalien</w:t>
                  </w:r>
                </w:p>
                <w:p w14:paraId="39D82D95" w14:textId="77777777" w:rsidR="00BE75F9" w:rsidRDefault="0013199A" w:rsidP="004D77C8">
                  <w:pPr>
                    <w:spacing w:line="177" w:lineRule="exact"/>
                    <w:ind w:left="709"/>
                    <w:textAlignment w:val="baseline"/>
                    <w:rPr>
                      <w:rFonts w:eastAsia="Times New Roman"/>
                      <w:i/>
                      <w:color w:val="000000"/>
                      <w:sz w:val="16"/>
                    </w:rPr>
                  </w:pPr>
                  <w:r>
                    <w:rPr>
                      <w:i/>
                      <w:color w:val="000000"/>
                      <w:sz w:val="16"/>
                    </w:rPr>
                    <w:t xml:space="preserve">EINECS: Europäisches Verzeichnis der auf dem Markt befindlichen chemischen Stoffe (European </w:t>
                  </w:r>
                  <w:proofErr w:type="spellStart"/>
                  <w:r>
                    <w:rPr>
                      <w:i/>
                      <w:color w:val="000000"/>
                      <w:sz w:val="16"/>
                    </w:rPr>
                    <w:t>Inventory</w:t>
                  </w:r>
                  <w:proofErr w:type="spellEnd"/>
                  <w:r>
                    <w:rPr>
                      <w:i/>
                      <w:color w:val="000000"/>
                      <w:sz w:val="16"/>
                    </w:rPr>
                    <w:t xml:space="preserve"> </w:t>
                  </w:r>
                  <w:proofErr w:type="spellStart"/>
                  <w:r>
                    <w:rPr>
                      <w:i/>
                      <w:color w:val="000000"/>
                      <w:sz w:val="16"/>
                    </w:rPr>
                    <w:t>of</w:t>
                  </w:r>
                  <w:proofErr w:type="spellEnd"/>
                  <w:r>
                    <w:rPr>
                      <w:i/>
                      <w:color w:val="000000"/>
                      <w:sz w:val="16"/>
                    </w:rPr>
                    <w:t xml:space="preserve"> </w:t>
                  </w:r>
                  <w:proofErr w:type="spellStart"/>
                  <w:r>
                    <w:rPr>
                      <w:i/>
                      <w:color w:val="000000"/>
                      <w:sz w:val="16"/>
                    </w:rPr>
                    <w:t>Existing</w:t>
                  </w:r>
                  <w:proofErr w:type="spellEnd"/>
                  <w:r>
                    <w:rPr>
                      <w:i/>
                      <w:color w:val="000000"/>
                      <w:sz w:val="16"/>
                    </w:rPr>
                    <w:t xml:space="preserve"> Commercial Chemical </w:t>
                  </w:r>
                  <w:proofErr w:type="spellStart"/>
                  <w:r>
                    <w:rPr>
                      <w:i/>
                      <w:color w:val="000000"/>
                      <w:sz w:val="16"/>
                    </w:rPr>
                    <w:t>Substances</w:t>
                  </w:r>
                  <w:proofErr w:type="spellEnd"/>
                  <w:r>
                    <w:rPr>
                      <w:i/>
                      <w:color w:val="000000"/>
                      <w:sz w:val="16"/>
                    </w:rPr>
                    <w:t>)</w:t>
                  </w:r>
                </w:p>
                <w:p w14:paraId="35597F54" w14:textId="77777777" w:rsidR="00BE75F9" w:rsidRDefault="0013199A" w:rsidP="004D77C8">
                  <w:pPr>
                    <w:spacing w:before="1" w:line="177" w:lineRule="exact"/>
                    <w:ind w:left="709"/>
                    <w:textAlignment w:val="baseline"/>
                    <w:rPr>
                      <w:rFonts w:eastAsia="Times New Roman"/>
                      <w:i/>
                      <w:color w:val="000000"/>
                      <w:sz w:val="16"/>
                    </w:rPr>
                  </w:pPr>
                  <w:r>
                    <w:rPr>
                      <w:i/>
                      <w:color w:val="000000"/>
                      <w:sz w:val="16"/>
                    </w:rPr>
                    <w:t>ELINCS: Europäische Liste der angemeldeten chemischen Stoffe</w:t>
                  </w:r>
                </w:p>
                <w:p w14:paraId="457676F5" w14:textId="77777777" w:rsidR="00BE75F9" w:rsidRDefault="0013199A" w:rsidP="004D77C8">
                  <w:pPr>
                    <w:spacing w:line="177" w:lineRule="exact"/>
                    <w:ind w:left="709"/>
                    <w:textAlignment w:val="baseline"/>
                    <w:rPr>
                      <w:rFonts w:eastAsia="Times New Roman"/>
                      <w:i/>
                      <w:color w:val="000000"/>
                      <w:spacing w:val="-1"/>
                      <w:sz w:val="16"/>
                    </w:rPr>
                  </w:pPr>
                  <w:r>
                    <w:rPr>
                      <w:i/>
                      <w:color w:val="000000"/>
                      <w:sz w:val="16"/>
                    </w:rPr>
                    <w:t>CAS: Chemical Abstracts Service (Abteilung der Amerikanischen Chemischen Gesellschaft)</w:t>
                  </w:r>
                </w:p>
                <w:p w14:paraId="6CBE6CBE" w14:textId="77777777" w:rsidR="00BE75F9" w:rsidRDefault="0013199A" w:rsidP="004D77C8">
                  <w:pPr>
                    <w:spacing w:before="1" w:line="177" w:lineRule="exact"/>
                    <w:ind w:left="709"/>
                    <w:textAlignment w:val="baseline"/>
                    <w:rPr>
                      <w:rFonts w:eastAsia="Times New Roman"/>
                      <w:i/>
                      <w:color w:val="000000"/>
                      <w:sz w:val="16"/>
                    </w:rPr>
                  </w:pPr>
                  <w:r>
                    <w:rPr>
                      <w:i/>
                      <w:color w:val="000000"/>
                      <w:sz w:val="16"/>
                    </w:rPr>
                    <w:t xml:space="preserve">PBT: Persistent, </w:t>
                  </w:r>
                  <w:proofErr w:type="spellStart"/>
                  <w:r>
                    <w:rPr>
                      <w:i/>
                      <w:color w:val="000000"/>
                      <w:sz w:val="16"/>
                    </w:rPr>
                    <w:t>bioakkumulierbar</w:t>
                  </w:r>
                  <w:proofErr w:type="spellEnd"/>
                  <w:r>
                    <w:rPr>
                      <w:i/>
                      <w:color w:val="000000"/>
                      <w:sz w:val="16"/>
                    </w:rPr>
                    <w:t xml:space="preserve"> und toxisch</w:t>
                  </w:r>
                </w:p>
                <w:p w14:paraId="605EA9C3" w14:textId="77777777" w:rsidR="00BE75F9" w:rsidRDefault="0013199A" w:rsidP="004D77C8">
                  <w:pPr>
                    <w:spacing w:before="1" w:line="177" w:lineRule="exact"/>
                    <w:ind w:left="709"/>
                    <w:textAlignment w:val="baseline"/>
                    <w:rPr>
                      <w:rFonts w:eastAsia="Times New Roman"/>
                      <w:i/>
                      <w:color w:val="000000"/>
                      <w:sz w:val="16"/>
                    </w:rPr>
                  </w:pPr>
                  <w:r>
                    <w:rPr>
                      <w:i/>
                      <w:color w:val="000000"/>
                      <w:sz w:val="16"/>
                    </w:rPr>
                    <w:t xml:space="preserve">vPvB: sehr persistent und sehr </w:t>
                  </w:r>
                  <w:proofErr w:type="spellStart"/>
                  <w:r>
                    <w:rPr>
                      <w:i/>
                      <w:color w:val="000000"/>
                      <w:sz w:val="16"/>
                    </w:rPr>
                    <w:t>bioakkumulierbar</w:t>
                  </w:r>
                  <w:proofErr w:type="spellEnd"/>
                </w:p>
                <w:p w14:paraId="2AA377AE" w14:textId="77777777" w:rsidR="00BE75F9" w:rsidRDefault="0013199A" w:rsidP="004D77C8">
                  <w:pPr>
                    <w:spacing w:after="7234" w:line="177" w:lineRule="exact"/>
                    <w:ind w:left="709"/>
                    <w:textAlignment w:val="baseline"/>
                    <w:rPr>
                      <w:rFonts w:eastAsia="Times New Roman"/>
                      <w:i/>
                      <w:color w:val="000000"/>
                      <w:sz w:val="16"/>
                    </w:rPr>
                  </w:pPr>
                  <w:r>
                    <w:rPr>
                      <w:i/>
                      <w:color w:val="000000"/>
                      <w:sz w:val="16"/>
                    </w:rPr>
                    <w:t>Akute Tox. 4: Akute Toxizität - oral - Kategorie 4</w:t>
                  </w:r>
                </w:p>
              </w:txbxContent>
            </v:textbox>
            <w10:wrap type="square" anchorx="page" anchory="page"/>
          </v:shape>
        </w:pict>
      </w:r>
      <w:r>
        <w:pict w14:anchorId="654EEB56">
          <v:shape id="_x0000_s1030" type="#_x0000_t202" style="position:absolute;margin-left:0;margin-top:803.2pt;width:4.35pt;height:3.45pt;z-index:-251654656;mso-wrap-distance-left:0;mso-wrap-distance-right:0;mso-position-horizontal-relative:page;mso-position-vertical-relative:page" filled="f" stroked="f">
            <v:textbox inset="0,0,0,0">
              <w:txbxContent>
                <w:p w14:paraId="305AFA7E" w14:textId="77777777" w:rsidR="00BE75F9" w:rsidRDefault="0013199A">
                  <w:pPr>
                    <w:spacing w:before="29" w:line="35" w:lineRule="exact"/>
                    <w:textAlignment w:val="baseline"/>
                    <w:rPr>
                      <w:rFonts w:ascii="Arial" w:eastAsia="Arial" w:hAnsi="Arial"/>
                      <w:color w:val="000000"/>
                      <w:spacing w:val="-13"/>
                      <w:sz w:val="6"/>
                    </w:rPr>
                  </w:pPr>
                  <w:r>
                    <w:rPr>
                      <w:rFonts w:ascii="Arial" w:hAnsi="Arial"/>
                      <w:color w:val="000000"/>
                      <w:sz w:val="6"/>
                    </w:rPr>
                    <w:t>52.0.1</w:t>
                  </w:r>
                </w:p>
              </w:txbxContent>
            </v:textbox>
            <w10:wrap type="square" anchorx="page" anchory="page"/>
          </v:shape>
        </w:pict>
      </w:r>
      <w:r>
        <w:pict w14:anchorId="1FA72320">
          <v:line id="_x0000_s1029" style="position:absolute;z-index:251700736;mso-position-horizontal-relative:page;mso-position-vertical-relative:page" from="51.85pt,120.25pt" to="543.85pt,120.25pt" strokeweight=".25pt">
            <w10:wrap anchorx="page" anchory="page"/>
          </v:line>
        </w:pict>
      </w:r>
      <w:r>
        <w:pict w14:anchorId="69FB5724">
          <v:line id="_x0000_s1028" style="position:absolute;z-index:251701760;mso-position-horizontal-relative:page;mso-position-vertical-relative:page" from="51.85pt,136.3pt" to="543.85pt,136.3pt" strokecolor="blue" strokeweight=".5pt">
            <v:stroke linestyle="thinThin"/>
            <w10:wrap anchorx="page" anchory="page"/>
          </v:line>
        </w:pict>
      </w:r>
      <w:r>
        <w:pict w14:anchorId="6A4AFC15">
          <v:line id="_x0000_s1027" style="position:absolute;z-index:251702784;mso-position-horizontal-relative:page;mso-position-vertical-relative:page" from="51.85pt,120.25pt" to="51.85pt,136.3pt" strokeweight=".25pt">
            <w10:wrap anchorx="page" anchory="page"/>
          </v:line>
        </w:pict>
      </w:r>
      <w:r>
        <w:pict w14:anchorId="59B5A312">
          <v:line id="_x0000_s1026" style="position:absolute;z-index:251703808;mso-position-horizontal-relative:page;mso-position-vertical-relative:page" from="543.85pt,120.25pt" to="543.85pt,136.3pt" strokeweight=".25pt">
            <w10:wrap anchorx="page" anchory="page"/>
          </v:line>
        </w:pict>
      </w:r>
    </w:p>
    <w:sectPr w:rsidR="00BE75F9">
      <w:pgSz w:w="11904" w:h="16843"/>
      <w:pgMar w:top="412" w:right="1027" w:bottom="307"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B9189" w14:textId="77777777" w:rsidR="006F25E6" w:rsidRDefault="006F25E6">
      <w:r>
        <w:separator/>
      </w:r>
    </w:p>
  </w:endnote>
  <w:endnote w:type="continuationSeparator" w:id="0">
    <w:p w14:paraId="6363835F" w14:textId="77777777" w:rsidR="006F25E6" w:rsidRDefault="006F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F5928" w14:textId="77777777" w:rsidR="006F25E6" w:rsidRDefault="006F25E6"/>
  </w:footnote>
  <w:footnote w:type="continuationSeparator" w:id="0">
    <w:p w14:paraId="356728F0" w14:textId="77777777" w:rsidR="006F25E6" w:rsidRDefault="006F2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01613"/>
    <w:multiLevelType w:val="multilevel"/>
    <w:tmpl w:val="3496C516"/>
    <w:lvl w:ilvl="0">
      <w:numFmt w:val="bullet"/>
      <w:lvlText w:val="·"/>
      <w:lvlJc w:val="left"/>
      <w:rPr>
        <w:rFonts w:ascii="Symbol" w:eastAsia="Symbol" w:hAnsi="Symbol"/>
        <w:b/>
        <w:i/>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0NDQ3M7I0N7CwNDRW0lEKTi0uzszPAykwqgUAgtdhhSwAAAA="/>
  </w:docVars>
  <w:rsids>
    <w:rsidRoot w:val="00BE75F9"/>
    <w:rsid w:val="0013199A"/>
    <w:rsid w:val="00171923"/>
    <w:rsid w:val="001E3666"/>
    <w:rsid w:val="003A342E"/>
    <w:rsid w:val="004D77C8"/>
    <w:rsid w:val="005D073B"/>
    <w:rsid w:val="005F35D7"/>
    <w:rsid w:val="006F25E6"/>
    <w:rsid w:val="00864A5E"/>
    <w:rsid w:val="00B810B1"/>
    <w:rsid w:val="00BE75F9"/>
    <w:rsid w:val="00DA0684"/>
    <w:rsid w:val="00DA57D8"/>
    <w:rsid w:val="00E36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4:docId w14:val="7C6D183C"/>
  <w15:docId w15:val="{4138A4DD-6102-4F48-8F2B-0EBCAD69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jean-products.de" TargetMode="External"/><Relationship Id="rId3" Type="http://schemas.openxmlformats.org/officeDocument/2006/relationships/settings" Target="settings.xml"/><Relationship Id="rId7" Type="http://schemas.openxmlformats.org/officeDocument/2006/relationships/hyperlink" Target="mailto:info@jean-products.de"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Words>
  <Characters>86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42739 MSDS.pdf</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42739 MSDS.pdf</dc:title>
  <dc:creator>User</dc:creator>
  <cp:lastModifiedBy>KAR530/KAR60</cp:lastModifiedBy>
  <cp:revision>2</cp:revision>
  <dcterms:created xsi:type="dcterms:W3CDTF">2021-11-29T15:13:00Z</dcterms:created>
  <dcterms:modified xsi:type="dcterms:W3CDTF">2021-11-29T15:13:00Z</dcterms:modified>
</cp:coreProperties>
</file>